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both"/>
        <w:outlineLvl w:val="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附件1：</w:t>
      </w:r>
    </w:p>
    <w:p>
      <w:pPr>
        <w:adjustRightInd w:val="0"/>
        <w:snapToGrid w:val="0"/>
        <w:spacing w:after="468" w:afterLines="150" w:line="520" w:lineRule="exact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报价一览表</w:t>
      </w:r>
    </w:p>
    <w:p>
      <w:pPr>
        <w:pStyle w:val="5"/>
        <w:tabs>
          <w:tab w:val="left" w:pos="2520"/>
          <w:tab w:val="left" w:pos="2700"/>
        </w:tabs>
        <w:spacing w:before="0" w:beforeAutospacing="0" w:after="0" w:afterAutospacing="0" w:line="360" w:lineRule="auto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比价供应商名称：</w:t>
      </w:r>
      <w:r>
        <w:rPr>
          <w:rFonts w:hint="eastAsia" w:ascii="楷体" w:hAnsi="楷体" w:eastAsia="楷体"/>
          <w:bCs/>
          <w:sz w:val="28"/>
          <w:szCs w:val="28"/>
          <w:u w:val="single"/>
        </w:rPr>
        <w:t xml:space="preserve">                                      </w:t>
      </w:r>
    </w:p>
    <w:p>
      <w:pPr>
        <w:pStyle w:val="5"/>
        <w:tabs>
          <w:tab w:val="left" w:pos="5580"/>
          <w:tab w:val="left" w:pos="7020"/>
        </w:tabs>
        <w:spacing w:before="0" w:beforeAutospacing="0" w:after="0" w:afterAutospacing="0" w:line="360" w:lineRule="auto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项目名称：</w:t>
      </w:r>
      <w:r>
        <w:rPr>
          <w:rFonts w:hint="eastAsia" w:ascii="楷体" w:hAnsi="楷体" w:eastAsia="楷体"/>
          <w:color w:val="auto"/>
          <w:sz w:val="28"/>
          <w:szCs w:val="28"/>
          <w:u w:val="single"/>
        </w:rPr>
        <w:t xml:space="preserve"> 上海外国语大学贤达经济人文学院招标代理机构入库 </w:t>
      </w:r>
    </w:p>
    <w:p>
      <w:pPr>
        <w:pStyle w:val="5"/>
        <w:tabs>
          <w:tab w:val="left" w:pos="5580"/>
          <w:tab w:val="left" w:pos="7020"/>
        </w:tabs>
        <w:spacing w:before="0" w:beforeAutospacing="0" w:after="0" w:afterAutospacing="0" w:line="360" w:lineRule="auto"/>
        <w:rPr>
          <w:rFonts w:hint="eastAsia" w:ascii="楷体" w:hAnsi="楷体" w:eastAsia="楷体"/>
          <w:bCs/>
          <w:color w:val="auto"/>
          <w:sz w:val="28"/>
          <w:szCs w:val="28"/>
        </w:rPr>
      </w:pPr>
      <w:r>
        <w:rPr>
          <w:rFonts w:hint="eastAsia" w:ascii="楷体" w:hAnsi="楷体" w:eastAsia="楷体"/>
          <w:bCs/>
          <w:color w:val="auto"/>
          <w:sz w:val="28"/>
          <w:szCs w:val="28"/>
        </w:rPr>
        <w:t>货币单位：元（人民币）</w:t>
      </w:r>
    </w:p>
    <w:tbl>
      <w:tblPr>
        <w:tblStyle w:val="6"/>
        <w:tblW w:w="92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615"/>
        <w:gridCol w:w="4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楷体" w:hAnsi="楷体" w:eastAsia="楷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参照收费标准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楷体" w:hAnsi="楷体" w:eastAsia="楷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货物和服务招标代理项目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6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楷体" w:hAnsi="楷体" w:eastAsia="楷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报价折扣率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2" w:hRule="atLeast"/>
        </w:trPr>
        <w:tc>
          <w:tcPr>
            <w:tcW w:w="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楷体" w:hAnsi="楷体" w:eastAsia="楷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楷体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最低收费标准</w:t>
            </w:r>
          </w:p>
        </w:tc>
        <w:tc>
          <w:tcPr>
            <w:tcW w:w="4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5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注：报价示例：不打折则上述报价折扣率空格填写100%；打九折则上述报价折扣率空格填写90%。若报价按价格基准下浮2%，此处报价折扣率折扣率应填写98%。</w:t>
      </w:r>
    </w:p>
    <w:p>
      <w:pPr>
        <w:pStyle w:val="5"/>
        <w:rPr>
          <w:rFonts w:hint="eastAsia" w:ascii="楷体" w:hAnsi="楷体" w:eastAsia="楷体"/>
          <w:bCs/>
          <w:color w:val="auto"/>
          <w:sz w:val="28"/>
          <w:szCs w:val="28"/>
        </w:rPr>
      </w:pPr>
    </w:p>
    <w:p>
      <w:pPr>
        <w:spacing w:line="48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比价供应商名称（公章）：</w:t>
      </w:r>
    </w:p>
    <w:p>
      <w:pPr>
        <w:spacing w:line="48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比价供应商法定代表或其授权人：（签字或盖章）</w:t>
      </w:r>
    </w:p>
    <w:p>
      <w:pPr>
        <w:spacing w:line="480" w:lineRule="auto"/>
        <w:rPr>
          <w:rFonts w:hint="eastAsia" w:ascii="楷体" w:hAnsi="楷体" w:eastAsia="楷体"/>
          <w:spacing w:val="20"/>
          <w:sz w:val="28"/>
          <w:szCs w:val="28"/>
        </w:rPr>
      </w:pPr>
      <w:r>
        <w:rPr>
          <w:rFonts w:hint="eastAsia" w:ascii="楷体" w:hAnsi="楷体" w:eastAsia="楷体"/>
          <w:spacing w:val="20"/>
          <w:sz w:val="28"/>
          <w:szCs w:val="28"/>
        </w:rPr>
        <w:t xml:space="preserve">                                                    </w:t>
      </w:r>
    </w:p>
    <w:p>
      <w:pPr>
        <w:pStyle w:val="3"/>
        <w:spacing w:line="480" w:lineRule="auto"/>
        <w:ind w:firstLine="4200" w:firstLineChars="15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日期：202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年   月   日</w:t>
      </w:r>
    </w:p>
    <w:p>
      <w:pPr>
        <w:pStyle w:val="4"/>
        <w:spacing w:line="360" w:lineRule="auto"/>
        <w:jc w:val="both"/>
        <w:outlineLvl w:val="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br w:type="page"/>
      </w:r>
      <w:r>
        <w:rPr>
          <w:rFonts w:hint="eastAsia" w:ascii="楷体" w:hAnsi="楷体" w:eastAsia="楷体"/>
          <w:b/>
          <w:sz w:val="28"/>
          <w:szCs w:val="28"/>
        </w:rPr>
        <w:t>附件2：</w:t>
      </w:r>
    </w:p>
    <w:p>
      <w:pPr>
        <w:pStyle w:val="4"/>
        <w:jc w:val="center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资格证明文件</w:t>
      </w:r>
    </w:p>
    <w:p>
      <w:pPr>
        <w:pStyle w:val="4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eastAsia="楷体"/>
          <w:color w:val="auto"/>
          <w:sz w:val="28"/>
          <w:szCs w:val="28"/>
        </w:rPr>
        <w:t>  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480" w:lineRule="auto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企业营业执照（副本）（复印件）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480" w:lineRule="auto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楷体" w:hAnsi="楷体" w:eastAsia="楷体"/>
          <w:color w:val="auto"/>
          <w:sz w:val="28"/>
          <w:szCs w:val="28"/>
        </w:rPr>
        <w:t>其他资格证明文件</w:t>
      </w:r>
    </w:p>
    <w:p>
      <w:pPr>
        <w:snapToGrid w:val="0"/>
        <w:spacing w:line="480" w:lineRule="exact"/>
        <w:ind w:right="210" w:rightChars="100"/>
        <w:rPr>
          <w:rFonts w:hint="eastAsia" w:ascii="楷体" w:hAnsi="楷体" w:eastAsia="楷体"/>
          <w:sz w:val="28"/>
          <w:szCs w:val="28"/>
        </w:rPr>
      </w:pPr>
    </w:p>
    <w:p>
      <w:pPr>
        <w:pStyle w:val="4"/>
        <w:jc w:val="both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注意：</w:t>
      </w:r>
    </w:p>
    <w:p>
      <w:pPr>
        <w:snapToGrid w:val="0"/>
        <w:spacing w:line="48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1.比价供应商应提交相关证明文件，以及提供其他有关资料。</w:t>
      </w:r>
    </w:p>
    <w:p>
      <w:pPr>
        <w:snapToGrid w:val="0"/>
        <w:spacing w:line="48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2.比价供应商提供的资格文件将由采购人及买方使用，并据此进行评价和判断，确定比价供应商的资格和履约能力。</w:t>
      </w:r>
    </w:p>
    <w:p>
      <w:pPr>
        <w:pStyle w:val="5"/>
        <w:spacing w:before="0" w:beforeAutospacing="0" w:after="0" w:afterAutospacing="0" w:line="48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3.比价供应商提交的文件将给予保密，但不退还。</w:t>
      </w:r>
    </w:p>
    <w:p>
      <w:pPr>
        <w:pStyle w:val="4"/>
        <w:spacing w:line="360" w:lineRule="auto"/>
        <w:jc w:val="both"/>
        <w:outlineLvl w:val="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br w:type="page"/>
      </w:r>
      <w:r>
        <w:rPr>
          <w:rFonts w:hint="eastAsia" w:ascii="楷体" w:hAnsi="楷体" w:eastAsia="楷体"/>
          <w:b/>
          <w:sz w:val="28"/>
          <w:szCs w:val="28"/>
        </w:rPr>
        <w:t>附件3：</w:t>
      </w:r>
    </w:p>
    <w:p>
      <w:pPr>
        <w:adjustRightInd w:val="0"/>
        <w:snapToGrid w:val="0"/>
        <w:spacing w:after="468" w:afterLines="150" w:line="520" w:lineRule="exact"/>
        <w:jc w:val="center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服务方案（格式自拟</w:t>
      </w:r>
      <w:r>
        <w:rPr>
          <w:rFonts w:ascii="楷体" w:hAnsi="楷体" w:eastAsia="楷体"/>
          <w:b/>
          <w:bCs/>
          <w:sz w:val="28"/>
          <w:szCs w:val="28"/>
        </w:rPr>
        <w:t>）</w:t>
      </w:r>
    </w:p>
    <w:p>
      <w:pPr>
        <w:widowControl/>
        <w:adjustRightInd w:val="0"/>
        <w:snapToGrid w:val="0"/>
        <w:spacing w:line="560" w:lineRule="exact"/>
        <w:ind w:firstLine="562" w:firstLineChars="200"/>
        <w:rPr>
          <w:rFonts w:hint="eastAsia" w:ascii="楷体" w:hAnsi="楷体" w:eastAsia="楷体"/>
          <w:b/>
          <w:bCs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请供应商提供完整的项目方案及相应实施计划等，并提供完整的实施过程中的配合服务方案（含优惠栏目，需单列）。</w:t>
      </w:r>
    </w:p>
    <w:p>
      <w:pPr>
        <w:widowControl/>
        <w:adjustRightInd w:val="0"/>
        <w:snapToGrid w:val="0"/>
        <w:spacing w:line="560" w:lineRule="exact"/>
        <w:rPr>
          <w:rFonts w:ascii="楷体" w:hAnsi="楷体" w:eastAsia="楷体"/>
          <w:sz w:val="28"/>
          <w:szCs w:val="28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rPr>
          <w:rFonts w:hint="eastAsia" w:ascii="楷体" w:hAnsi="楷体" w:eastAsia="楷体"/>
          <w:sz w:val="28"/>
          <w:szCs w:val="28"/>
        </w:rPr>
      </w:pPr>
    </w:p>
    <w:p>
      <w:pPr>
        <w:spacing w:line="480" w:lineRule="auto"/>
        <w:rPr>
          <w:rFonts w:hint="eastAsia" w:ascii="楷体" w:hAnsi="楷体" w:eastAsia="楷体"/>
          <w:bCs/>
          <w:sz w:val="28"/>
          <w:szCs w:val="28"/>
        </w:rPr>
      </w:pPr>
    </w:p>
    <w:p>
      <w:pPr>
        <w:spacing w:line="48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比价供应商名称（公章）：</w:t>
      </w:r>
    </w:p>
    <w:p>
      <w:pPr>
        <w:spacing w:line="48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比价供应商法定代表或其授权人：（签字或盖章）</w:t>
      </w:r>
    </w:p>
    <w:p>
      <w:pPr>
        <w:spacing w:line="480" w:lineRule="auto"/>
        <w:rPr>
          <w:rFonts w:hint="eastAsia" w:ascii="楷体" w:hAnsi="楷体" w:eastAsia="楷体"/>
          <w:spacing w:val="20"/>
          <w:sz w:val="28"/>
          <w:szCs w:val="28"/>
        </w:rPr>
      </w:pPr>
      <w:r>
        <w:rPr>
          <w:rFonts w:hint="eastAsia" w:ascii="楷体" w:hAnsi="楷体" w:eastAsia="楷体"/>
          <w:spacing w:val="20"/>
          <w:sz w:val="28"/>
          <w:szCs w:val="28"/>
        </w:rPr>
        <w:t xml:space="preserve">                                                    </w:t>
      </w:r>
    </w:p>
    <w:p>
      <w:pPr>
        <w:pStyle w:val="3"/>
        <w:spacing w:line="480" w:lineRule="auto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日期：202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/>
          <w:sz w:val="28"/>
          <w:szCs w:val="28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872714"/>
    <w:multiLevelType w:val="multilevel"/>
    <w:tmpl w:val="3D872714"/>
    <w:lvl w:ilvl="0" w:tentative="0">
      <w:start w:val="1"/>
      <w:numFmt w:val="decimal"/>
      <w:lvlText w:val="%1"/>
      <w:lvlJc w:val="left"/>
      <w:pPr>
        <w:tabs>
          <w:tab w:val="left" w:pos="929"/>
        </w:tabs>
        <w:ind w:left="929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89"/>
        </w:tabs>
        <w:ind w:left="1289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09"/>
        </w:tabs>
        <w:ind w:left="1709" w:hanging="420"/>
      </w:pPr>
    </w:lvl>
    <w:lvl w:ilvl="3" w:tentative="0">
      <w:start w:val="1"/>
      <w:numFmt w:val="decimal"/>
      <w:lvlText w:val="%4."/>
      <w:lvlJc w:val="left"/>
      <w:pPr>
        <w:tabs>
          <w:tab w:val="left" w:pos="2129"/>
        </w:tabs>
        <w:ind w:left="212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49"/>
        </w:tabs>
        <w:ind w:left="254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69"/>
        </w:tabs>
        <w:ind w:left="2969" w:hanging="420"/>
      </w:pPr>
    </w:lvl>
    <w:lvl w:ilvl="6" w:tentative="0">
      <w:start w:val="1"/>
      <w:numFmt w:val="decimal"/>
      <w:lvlText w:val="%7."/>
      <w:lvlJc w:val="left"/>
      <w:pPr>
        <w:tabs>
          <w:tab w:val="left" w:pos="3389"/>
        </w:tabs>
        <w:ind w:left="338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09"/>
        </w:tabs>
        <w:ind w:left="380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29"/>
        </w:tabs>
        <w:ind w:left="42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OWFlNmI5YzVhZmE4YTg5MGE5MTE3M2U1MTgxM2UifQ=="/>
  </w:docVars>
  <w:rsids>
    <w:rsidRoot w:val="25041A23"/>
    <w:rsid w:val="2504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szCs w:val="20"/>
    </w:rPr>
  </w:style>
  <w:style w:type="paragraph" w:styleId="4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2024-04-19T05:42:00Z</dcterms:created>
  <dc:creator>Artemis</dc:creator>
  <cp:lastModifiedBy>Artemis</cp:lastModifiedBy>
  <dcterms:modified xsi:type="dcterms:W3CDTF">2024-04-19T05:42:42Z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5162B9AF0EA54553A908F0A16E33B9E9_11</vt:lpwstr>
  </property>
</Properties>
</file>