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7C" w:rsidRPr="00F33EF4" w:rsidRDefault="00F33EF4" w:rsidP="00F33EF4">
      <w:pPr>
        <w:spacing w:line="360" w:lineRule="auto"/>
        <w:jc w:val="center"/>
        <w:rPr>
          <w:b/>
          <w:sz w:val="44"/>
          <w:szCs w:val="44"/>
        </w:rPr>
      </w:pPr>
      <w:r w:rsidRPr="00F33EF4">
        <w:rPr>
          <w:rFonts w:hint="eastAsia"/>
          <w:b/>
          <w:sz w:val="44"/>
          <w:szCs w:val="44"/>
        </w:rPr>
        <w:t>离校</w:t>
      </w:r>
      <w:r w:rsidRPr="00F33EF4">
        <w:rPr>
          <w:b/>
          <w:sz w:val="44"/>
          <w:szCs w:val="44"/>
        </w:rPr>
        <w:t>系统招标技术</w:t>
      </w:r>
      <w:r w:rsidR="004C69D6">
        <w:rPr>
          <w:b/>
          <w:sz w:val="44"/>
          <w:szCs w:val="44"/>
        </w:rPr>
        <w:t>要求</w:t>
      </w:r>
    </w:p>
    <w:p w:rsidR="0086329B" w:rsidRDefault="0086329B" w:rsidP="00162A4D">
      <w:pPr>
        <w:pStyle w:val="1"/>
      </w:pPr>
      <w:bookmarkStart w:id="0" w:name="_Toc19626"/>
      <w:r w:rsidRPr="003F1294">
        <w:rPr>
          <w:rFonts w:hint="eastAsia"/>
        </w:rPr>
        <w:t>项目背景</w:t>
      </w:r>
      <w:bookmarkEnd w:id="0"/>
    </w:p>
    <w:p w:rsidR="0058653F" w:rsidRDefault="00162A4D" w:rsidP="00162A4D">
      <w:pPr>
        <w:pStyle w:val="2"/>
        <w:numPr>
          <w:ilvl w:val="0"/>
          <w:numId w:val="0"/>
        </w:numPr>
      </w:pPr>
      <w:r>
        <w:rPr>
          <w:rFonts w:hint="eastAsia"/>
        </w:rPr>
        <w:t>（一）</w:t>
      </w:r>
      <w:r w:rsidR="0058653F">
        <w:rPr>
          <w:rFonts w:hint="eastAsia"/>
        </w:rPr>
        <w:t>建设目标</w:t>
      </w:r>
    </w:p>
    <w:p w:rsidR="0058653F" w:rsidRPr="00305BEE" w:rsidRDefault="0058653F" w:rsidP="0058653F">
      <w:pPr>
        <w:spacing w:line="360" w:lineRule="auto"/>
        <w:ind w:firstLine="480"/>
        <w:rPr>
          <w:rFonts w:ascii="宋体" w:hAnsi="宋体"/>
        </w:rPr>
      </w:pPr>
      <w:r w:rsidRPr="00305BEE">
        <w:rPr>
          <w:rFonts w:ascii="宋体" w:hAnsi="宋体" w:hint="eastAsia"/>
        </w:rPr>
        <w:t>离校管理系统的建设目标是：离校系统涵盖学生离校过程的各项手续办理，涉及部门非常广泛，包括教务处、财务处、后勤、图书馆、各学院等</w:t>
      </w:r>
      <w:r w:rsidR="00A202E2">
        <w:rPr>
          <w:rFonts w:ascii="宋体" w:hAnsi="宋体" w:hint="eastAsia"/>
        </w:rPr>
        <w:t>，每个部门均</w:t>
      </w:r>
      <w:r w:rsidR="00A202E2">
        <w:rPr>
          <w:rFonts w:ascii="宋体" w:hAnsi="宋体"/>
        </w:rPr>
        <w:t>要处理</w:t>
      </w:r>
      <w:r w:rsidR="00A202E2">
        <w:rPr>
          <w:rFonts w:ascii="宋体" w:hAnsi="宋体" w:hint="eastAsia"/>
        </w:rPr>
        <w:t>离校</w:t>
      </w:r>
      <w:r w:rsidR="005A3399">
        <w:rPr>
          <w:rFonts w:ascii="宋体" w:hAnsi="宋体" w:hint="eastAsia"/>
        </w:rPr>
        <w:t>环节</w:t>
      </w:r>
      <w:r w:rsidR="00A202E2">
        <w:rPr>
          <w:rFonts w:ascii="宋体" w:hAnsi="宋体"/>
        </w:rPr>
        <w:t>的</w:t>
      </w:r>
      <w:r w:rsidR="00A202E2">
        <w:rPr>
          <w:rFonts w:ascii="宋体" w:hAnsi="宋体" w:hint="eastAsia"/>
        </w:rPr>
        <w:t>一个或</w:t>
      </w:r>
      <w:r w:rsidR="00A202E2">
        <w:rPr>
          <w:rFonts w:ascii="宋体" w:hAnsi="宋体"/>
        </w:rPr>
        <w:t>几个节点</w:t>
      </w:r>
      <w:r w:rsidRPr="00305BEE">
        <w:rPr>
          <w:rFonts w:ascii="宋体" w:hAnsi="宋体" w:hint="eastAsia"/>
        </w:rPr>
        <w:t>，数字离校</w:t>
      </w:r>
      <w:r w:rsidR="00A202E2">
        <w:rPr>
          <w:rFonts w:ascii="宋体" w:hAnsi="宋体" w:hint="eastAsia"/>
        </w:rPr>
        <w:t>系统</w:t>
      </w:r>
      <w:r w:rsidRPr="00305BEE">
        <w:rPr>
          <w:rFonts w:ascii="宋体" w:hAnsi="宋体" w:hint="eastAsia"/>
        </w:rPr>
        <w:t>需要将这些</w:t>
      </w:r>
      <w:r w:rsidR="00A202E2">
        <w:rPr>
          <w:rFonts w:ascii="宋体" w:hAnsi="宋体" w:hint="eastAsia"/>
        </w:rPr>
        <w:t>节点</w:t>
      </w:r>
      <w:r w:rsidR="00086410">
        <w:rPr>
          <w:rFonts w:ascii="宋体" w:hAnsi="宋体" w:hint="eastAsia"/>
        </w:rPr>
        <w:t>关联</w:t>
      </w:r>
      <w:r w:rsidRPr="00305BEE">
        <w:rPr>
          <w:rFonts w:ascii="宋体" w:hAnsi="宋体" w:hint="eastAsia"/>
        </w:rPr>
        <w:t>起来</w:t>
      </w:r>
      <w:r w:rsidR="00A202E2">
        <w:rPr>
          <w:rFonts w:ascii="宋体" w:hAnsi="宋体" w:hint="eastAsia"/>
        </w:rPr>
        <w:t>并组织成</w:t>
      </w:r>
      <w:r w:rsidR="00A202E2">
        <w:rPr>
          <w:rFonts w:ascii="宋体" w:hAnsi="宋体"/>
        </w:rPr>
        <w:t>一套完整的</w:t>
      </w:r>
      <w:r w:rsidR="005A3399">
        <w:rPr>
          <w:rFonts w:ascii="宋体" w:hAnsi="宋体" w:hint="eastAsia"/>
        </w:rPr>
        <w:t>离校</w:t>
      </w:r>
      <w:r w:rsidR="00A202E2">
        <w:rPr>
          <w:rFonts w:ascii="宋体" w:hAnsi="宋体"/>
        </w:rPr>
        <w:t>流程</w:t>
      </w:r>
      <w:r w:rsidRPr="00305BEE">
        <w:rPr>
          <w:rFonts w:ascii="宋体" w:hAnsi="宋体" w:hint="eastAsia"/>
        </w:rPr>
        <w:t>。</w:t>
      </w:r>
    </w:p>
    <w:p w:rsidR="0058653F" w:rsidRPr="0058653F" w:rsidRDefault="0058653F" w:rsidP="00086410">
      <w:pPr>
        <w:spacing w:line="360" w:lineRule="auto"/>
        <w:ind w:firstLineChars="200" w:firstLine="480"/>
      </w:pPr>
      <w:r w:rsidRPr="00305BEE">
        <w:rPr>
          <w:rFonts w:ascii="宋体" w:hAnsi="宋体" w:hint="eastAsia"/>
        </w:rPr>
        <w:t>通过数据交换工具、数据接口等多种</w:t>
      </w:r>
      <w:r w:rsidR="00086410">
        <w:rPr>
          <w:rFonts w:ascii="宋体" w:hAnsi="宋体" w:hint="eastAsia"/>
        </w:rPr>
        <w:t>方式和手段，与各个部门已有的业务系统进行整合，使离校系统最大化地</w:t>
      </w:r>
      <w:r w:rsidRPr="00305BEE">
        <w:rPr>
          <w:rFonts w:ascii="宋体" w:hAnsi="宋体" w:hint="eastAsia"/>
        </w:rPr>
        <w:t>实现学生离校事务的自动化办理；同时，系统还需要提供批量办理的方式，使管理人员能够</w:t>
      </w:r>
      <w:r w:rsidR="0093249F">
        <w:rPr>
          <w:rFonts w:ascii="宋体" w:hAnsi="宋体" w:hint="eastAsia"/>
        </w:rPr>
        <w:t>便捷地</w:t>
      </w:r>
      <w:r w:rsidRPr="00305BEE">
        <w:rPr>
          <w:rFonts w:ascii="宋体" w:hAnsi="宋体" w:hint="eastAsia"/>
        </w:rPr>
        <w:t>批量办理</w:t>
      </w:r>
      <w:r w:rsidR="0093249F">
        <w:rPr>
          <w:rFonts w:ascii="宋体" w:hAnsi="宋体" w:hint="eastAsia"/>
        </w:rPr>
        <w:t>相关</w:t>
      </w:r>
      <w:r w:rsidR="0093249F">
        <w:rPr>
          <w:rFonts w:ascii="宋体" w:hAnsi="宋体"/>
        </w:rPr>
        <w:t>审批手续</w:t>
      </w:r>
      <w:r w:rsidRPr="00305BEE">
        <w:rPr>
          <w:rFonts w:ascii="宋体" w:hAnsi="宋体" w:hint="eastAsia"/>
        </w:rPr>
        <w:t>。通过上述措施，有效提高离校手续的办理效率，为学生离校提供便利。</w:t>
      </w:r>
    </w:p>
    <w:p w:rsidR="0086329B" w:rsidRPr="003F1294" w:rsidRDefault="00162A4D" w:rsidP="00162A4D">
      <w:pPr>
        <w:pStyle w:val="2"/>
        <w:numPr>
          <w:ilvl w:val="0"/>
          <w:numId w:val="0"/>
        </w:numPr>
      </w:pPr>
      <w:bookmarkStart w:id="1" w:name="_Toc298313199"/>
      <w:bookmarkStart w:id="2" w:name="_Toc326742517"/>
      <w:bookmarkStart w:id="3" w:name="_Toc341250922"/>
      <w:r>
        <w:rPr>
          <w:rFonts w:hint="eastAsia"/>
        </w:rPr>
        <w:t>（二）</w:t>
      </w:r>
      <w:r w:rsidR="0086329B" w:rsidRPr="003F1294">
        <w:rPr>
          <w:rFonts w:hint="eastAsia"/>
        </w:rPr>
        <w:t>建设原则</w:t>
      </w:r>
    </w:p>
    <w:p w:rsidR="0086329B" w:rsidRPr="00974E01" w:rsidRDefault="0086329B" w:rsidP="00305BEE">
      <w:pPr>
        <w:spacing w:line="360" w:lineRule="auto"/>
        <w:ind w:firstLine="480"/>
        <w:rPr>
          <w:rFonts w:ascii="宋体" w:hAnsi="宋体"/>
        </w:rPr>
      </w:pPr>
      <w:r w:rsidRPr="00974E01">
        <w:rPr>
          <w:rFonts w:ascii="宋体" w:hAnsi="宋体" w:hint="eastAsia"/>
        </w:rPr>
        <w:t>本系统在设计及开发过程中，除了需要遵循软件工程常规规范与原则外，</w:t>
      </w:r>
      <w:r w:rsidR="00025E11">
        <w:rPr>
          <w:rFonts w:ascii="宋体" w:hAnsi="宋体" w:hint="eastAsia"/>
        </w:rPr>
        <w:t>还</w:t>
      </w:r>
      <w:r w:rsidRPr="00974E01">
        <w:rPr>
          <w:rFonts w:ascii="宋体" w:hAnsi="宋体" w:hint="eastAsia"/>
        </w:rPr>
        <w:t>需要坚持以下原则：</w:t>
      </w:r>
    </w:p>
    <w:p w:rsidR="0086329B" w:rsidRPr="00974E01" w:rsidRDefault="00162A4D" w:rsidP="004C69D6">
      <w:pPr>
        <w:tabs>
          <w:tab w:val="num" w:pos="540"/>
        </w:tabs>
        <w:spacing w:beforeLines="50" w:afterLines="50" w:line="360" w:lineRule="auto"/>
        <w:ind w:firstLine="482"/>
        <w:rPr>
          <w:rFonts w:ascii="宋体" w:hAnsi="宋体"/>
          <w:b/>
        </w:rPr>
      </w:pPr>
      <w:r>
        <w:rPr>
          <w:rFonts w:ascii="宋体" w:hAnsi="宋体" w:hint="eastAsia"/>
          <w:b/>
        </w:rPr>
        <w:t>1、</w:t>
      </w:r>
      <w:r w:rsidR="0086329B" w:rsidRPr="00974E01">
        <w:rPr>
          <w:rFonts w:ascii="宋体" w:hAnsi="宋体" w:hint="eastAsia"/>
          <w:b/>
        </w:rPr>
        <w:t>实用性原则</w:t>
      </w:r>
    </w:p>
    <w:p w:rsidR="0086329B" w:rsidRPr="00974E01" w:rsidRDefault="0086329B" w:rsidP="00305BEE">
      <w:pPr>
        <w:spacing w:line="360" w:lineRule="auto"/>
        <w:ind w:firstLine="480"/>
        <w:rPr>
          <w:rFonts w:ascii="宋体" w:hAnsi="宋体"/>
        </w:rPr>
      </w:pPr>
      <w:r w:rsidRPr="00974E01">
        <w:rPr>
          <w:rFonts w:ascii="宋体" w:hAnsi="宋体" w:hint="eastAsia"/>
        </w:rPr>
        <w:t>本系统应充分体现学校内部管理的模式和特点，各功能模块使用方便、切合实际、</w:t>
      </w:r>
      <w:r>
        <w:rPr>
          <w:rFonts w:ascii="宋体" w:hAnsi="宋体" w:hint="eastAsia"/>
        </w:rPr>
        <w:t>运作高效，且整个系统易于理解掌握，操作简单，逻辑性强，直观简洁</w:t>
      </w:r>
      <w:r w:rsidRPr="00974E01">
        <w:rPr>
          <w:rFonts w:ascii="宋体" w:hAnsi="宋体" w:hint="eastAsia"/>
        </w:rPr>
        <w:t>。</w:t>
      </w:r>
    </w:p>
    <w:p w:rsidR="0086329B" w:rsidRPr="00974E01" w:rsidRDefault="00162A4D" w:rsidP="004C69D6">
      <w:pPr>
        <w:tabs>
          <w:tab w:val="num" w:pos="540"/>
        </w:tabs>
        <w:spacing w:beforeLines="50" w:afterLines="50" w:line="360" w:lineRule="auto"/>
        <w:ind w:firstLine="482"/>
        <w:rPr>
          <w:rFonts w:ascii="宋体" w:hAnsi="宋体"/>
          <w:b/>
        </w:rPr>
      </w:pPr>
      <w:r>
        <w:rPr>
          <w:rFonts w:ascii="宋体" w:hAnsi="宋体" w:hint="eastAsia"/>
          <w:b/>
        </w:rPr>
        <w:t>2、</w:t>
      </w:r>
      <w:r w:rsidR="0086329B" w:rsidRPr="00974E01">
        <w:rPr>
          <w:rFonts w:ascii="宋体" w:hAnsi="宋体" w:hint="eastAsia"/>
          <w:b/>
        </w:rPr>
        <w:t>先进性原则</w:t>
      </w:r>
    </w:p>
    <w:p w:rsidR="0086329B" w:rsidRPr="00974E01" w:rsidRDefault="0086329B" w:rsidP="00305BEE">
      <w:pPr>
        <w:spacing w:line="360" w:lineRule="auto"/>
        <w:ind w:firstLine="480"/>
        <w:rPr>
          <w:rFonts w:ascii="宋体" w:hAnsi="宋体"/>
        </w:rPr>
      </w:pPr>
      <w:r w:rsidRPr="00974E01">
        <w:rPr>
          <w:rFonts w:ascii="宋体" w:hAnsi="宋体" w:hint="eastAsia"/>
        </w:rPr>
        <w:t>本系统的建设要立足于当今世界成熟技术、先进架构，由此实现的系统能随着未来信息技术的发展而不断平滑升级。</w:t>
      </w:r>
    </w:p>
    <w:p w:rsidR="0086329B" w:rsidRPr="00974E01" w:rsidRDefault="00162A4D" w:rsidP="004C69D6">
      <w:pPr>
        <w:tabs>
          <w:tab w:val="num" w:pos="540"/>
        </w:tabs>
        <w:spacing w:beforeLines="50" w:afterLines="50" w:line="360" w:lineRule="auto"/>
        <w:ind w:firstLine="482"/>
        <w:rPr>
          <w:rFonts w:ascii="宋体" w:hAnsi="宋体"/>
          <w:b/>
        </w:rPr>
      </w:pPr>
      <w:r>
        <w:rPr>
          <w:rFonts w:ascii="宋体" w:hAnsi="宋体" w:hint="eastAsia"/>
          <w:b/>
        </w:rPr>
        <w:t>3、</w:t>
      </w:r>
      <w:r w:rsidR="0086329B" w:rsidRPr="00974E01">
        <w:rPr>
          <w:rFonts w:ascii="宋体" w:hAnsi="宋体" w:hint="eastAsia"/>
          <w:b/>
        </w:rPr>
        <w:t>可管理性原则</w:t>
      </w:r>
    </w:p>
    <w:p w:rsidR="0086329B" w:rsidRPr="00974E01" w:rsidRDefault="0086329B" w:rsidP="00305BEE">
      <w:pPr>
        <w:spacing w:line="360" w:lineRule="auto"/>
        <w:ind w:firstLine="480"/>
        <w:rPr>
          <w:rFonts w:ascii="宋体" w:hAnsi="宋体"/>
        </w:rPr>
      </w:pPr>
      <w:r w:rsidRPr="00974E01">
        <w:rPr>
          <w:rFonts w:ascii="宋体" w:hAnsi="宋体" w:hint="eastAsia"/>
        </w:rPr>
        <w:t>系统数据来源途径众多、数据类型复杂、采集模式多样、数据历史跨度很大，其管理难度大、维护成本高，系统必须从整体架</w:t>
      </w:r>
      <w:r>
        <w:rPr>
          <w:rFonts w:ascii="宋体" w:hAnsi="宋体" w:hint="eastAsia"/>
        </w:rPr>
        <w:t>构</w:t>
      </w:r>
      <w:r w:rsidR="00CC4FB5">
        <w:rPr>
          <w:rFonts w:ascii="宋体" w:hAnsi="宋体" w:hint="eastAsia"/>
        </w:rPr>
        <w:t>及</w:t>
      </w:r>
      <w:r>
        <w:rPr>
          <w:rFonts w:ascii="宋体" w:hAnsi="宋体" w:hint="eastAsia"/>
        </w:rPr>
        <w:t>具体功能上保证降低管理难</w:t>
      </w:r>
      <w:r>
        <w:rPr>
          <w:rFonts w:ascii="宋体" w:hAnsi="宋体" w:hint="eastAsia"/>
        </w:rPr>
        <w:lastRenderedPageBreak/>
        <w:t>度、降低维护成本、降低人员依赖</w:t>
      </w:r>
      <w:r w:rsidRPr="00974E01">
        <w:rPr>
          <w:rFonts w:ascii="宋体" w:hAnsi="宋体" w:hint="eastAsia"/>
        </w:rPr>
        <w:t>，方便管理维护、出现故障能快速准确</w:t>
      </w:r>
      <w:r w:rsidR="00CC4FB5">
        <w:rPr>
          <w:rFonts w:ascii="宋体" w:hAnsi="宋体" w:hint="eastAsia"/>
        </w:rPr>
        <w:t>地</w:t>
      </w:r>
      <w:r w:rsidRPr="00974E01">
        <w:rPr>
          <w:rFonts w:ascii="宋体" w:hAnsi="宋体" w:hint="eastAsia"/>
        </w:rPr>
        <w:t>定位</w:t>
      </w:r>
      <w:r w:rsidR="00CC4FB5">
        <w:rPr>
          <w:rFonts w:ascii="宋体" w:hAnsi="宋体" w:hint="eastAsia"/>
        </w:rPr>
        <w:t>及</w:t>
      </w:r>
      <w:r w:rsidR="00CC4FB5">
        <w:rPr>
          <w:rFonts w:ascii="宋体" w:hAnsi="宋体"/>
        </w:rPr>
        <w:t>解决</w:t>
      </w:r>
      <w:r w:rsidRPr="00974E01">
        <w:rPr>
          <w:rFonts w:ascii="宋体" w:hAnsi="宋体" w:hint="eastAsia"/>
        </w:rPr>
        <w:t>问题。</w:t>
      </w:r>
    </w:p>
    <w:p w:rsidR="0086329B" w:rsidRPr="00974E01" w:rsidRDefault="00162A4D" w:rsidP="004C69D6">
      <w:pPr>
        <w:tabs>
          <w:tab w:val="num" w:pos="540"/>
        </w:tabs>
        <w:spacing w:beforeLines="50" w:afterLines="50" w:line="360" w:lineRule="auto"/>
        <w:ind w:firstLineChars="250" w:firstLine="602"/>
        <w:rPr>
          <w:rFonts w:ascii="宋体" w:hAnsi="宋体"/>
          <w:b/>
        </w:rPr>
      </w:pPr>
      <w:r>
        <w:rPr>
          <w:rFonts w:ascii="宋体" w:hAnsi="宋体"/>
          <w:b/>
        </w:rPr>
        <w:t>4</w:t>
      </w:r>
      <w:r>
        <w:rPr>
          <w:rFonts w:ascii="宋体" w:hAnsi="宋体" w:hint="eastAsia"/>
          <w:b/>
        </w:rPr>
        <w:t>、</w:t>
      </w:r>
      <w:r w:rsidR="0086329B" w:rsidRPr="00974E01">
        <w:rPr>
          <w:rFonts w:ascii="宋体" w:hAnsi="宋体" w:hint="eastAsia"/>
          <w:b/>
        </w:rPr>
        <w:t>安全性原则</w:t>
      </w:r>
    </w:p>
    <w:p w:rsidR="0086329B" w:rsidRPr="00974E01" w:rsidRDefault="0086329B" w:rsidP="00305BEE">
      <w:pPr>
        <w:spacing w:line="360" w:lineRule="auto"/>
        <w:ind w:firstLine="480"/>
        <w:rPr>
          <w:rFonts w:ascii="宋体" w:hAnsi="宋体"/>
        </w:rPr>
      </w:pPr>
      <w:r w:rsidRPr="00974E01">
        <w:rPr>
          <w:rFonts w:ascii="宋体" w:hAnsi="宋体" w:hint="eastAsia"/>
        </w:rPr>
        <w:t>系统涉及全校许多敏感数据，应采用数据集中保存机制、严格的数据权限分级技术、完善的数据访问控制手段，确保各级领导、维护人员、管理人员、</w:t>
      </w:r>
      <w:r>
        <w:rPr>
          <w:rFonts w:ascii="宋体" w:hAnsi="宋体" w:hint="eastAsia"/>
        </w:rPr>
        <w:t>师生</w:t>
      </w:r>
      <w:r w:rsidRPr="00974E01">
        <w:rPr>
          <w:rFonts w:ascii="宋体" w:hAnsi="宋体" w:hint="eastAsia"/>
        </w:rPr>
        <w:t>等能够且仅能看到其可看到的数据信息；需要提供完善的数据备份管理方案；提供详细的审计功能，对于操作人员的各项操作有完善的日志管理。</w:t>
      </w:r>
    </w:p>
    <w:p w:rsidR="0086329B" w:rsidRPr="00974E01" w:rsidRDefault="00162A4D" w:rsidP="004C69D6">
      <w:pPr>
        <w:tabs>
          <w:tab w:val="num" w:pos="540"/>
        </w:tabs>
        <w:spacing w:beforeLines="50" w:afterLines="50" w:line="360" w:lineRule="auto"/>
        <w:ind w:firstLineChars="250" w:firstLine="602"/>
        <w:rPr>
          <w:rFonts w:ascii="宋体" w:hAnsi="宋体"/>
          <w:b/>
        </w:rPr>
      </w:pPr>
      <w:r>
        <w:rPr>
          <w:rFonts w:ascii="宋体" w:hAnsi="宋体"/>
          <w:b/>
        </w:rPr>
        <w:t>5</w:t>
      </w:r>
      <w:r>
        <w:rPr>
          <w:rFonts w:ascii="宋体" w:hAnsi="宋体" w:hint="eastAsia"/>
          <w:b/>
        </w:rPr>
        <w:t>、</w:t>
      </w:r>
      <w:r w:rsidR="0086329B" w:rsidRPr="00974E01">
        <w:rPr>
          <w:rFonts w:ascii="宋体" w:hAnsi="宋体" w:hint="eastAsia"/>
          <w:b/>
        </w:rPr>
        <w:t>可扩展性</w:t>
      </w:r>
    </w:p>
    <w:p w:rsidR="0086329B" w:rsidRPr="00CC692D" w:rsidRDefault="0086329B" w:rsidP="00305BEE">
      <w:pPr>
        <w:autoSpaceDE w:val="0"/>
        <w:autoSpaceDN w:val="0"/>
        <w:adjustRightInd w:val="0"/>
        <w:spacing w:line="360" w:lineRule="auto"/>
        <w:ind w:firstLineChars="225" w:firstLine="540"/>
        <w:jc w:val="left"/>
        <w:rPr>
          <w:rFonts w:ascii="宋体" w:hAnsi="宋体"/>
          <w:bCs/>
        </w:rPr>
      </w:pPr>
      <w:r w:rsidRPr="00974E01">
        <w:rPr>
          <w:rFonts w:ascii="宋体" w:hAnsi="宋体" w:hint="eastAsia"/>
        </w:rPr>
        <w:t>系统在容量和功能上不仅能满足目前用户的需求，而且也易于扩展以保障用户今后的扩容和升级，以适应诸如数据源扩展、采集模式变化、数据类型新增、业务功能改变等变化。</w:t>
      </w:r>
    </w:p>
    <w:p w:rsidR="0086329B" w:rsidRDefault="00162A4D" w:rsidP="00162A4D">
      <w:pPr>
        <w:pStyle w:val="2"/>
        <w:numPr>
          <w:ilvl w:val="0"/>
          <w:numId w:val="0"/>
        </w:numPr>
      </w:pPr>
      <w:r>
        <w:rPr>
          <w:rFonts w:hint="eastAsia"/>
        </w:rPr>
        <w:t>（三）</w:t>
      </w:r>
      <w:r w:rsidR="0086329B" w:rsidRPr="003F1294">
        <w:rPr>
          <w:rFonts w:hint="eastAsia"/>
        </w:rPr>
        <w:t>项目技术路线要求</w:t>
      </w:r>
      <w:bookmarkEnd w:id="1"/>
      <w:bookmarkEnd w:id="2"/>
      <w:bookmarkEnd w:id="3"/>
    </w:p>
    <w:p w:rsidR="0086329B" w:rsidRPr="00EB2B5A" w:rsidRDefault="0086329B" w:rsidP="004C69D6">
      <w:pPr>
        <w:pStyle w:val="ab"/>
        <w:numPr>
          <w:ilvl w:val="0"/>
          <w:numId w:val="23"/>
        </w:numPr>
        <w:tabs>
          <w:tab w:val="left" w:pos="540"/>
        </w:tabs>
        <w:spacing w:beforeLines="50" w:afterLines="50" w:line="360" w:lineRule="auto"/>
        <w:ind w:firstLineChars="0"/>
        <w:rPr>
          <w:rFonts w:ascii="宋体" w:hAnsi="宋体"/>
        </w:rPr>
      </w:pPr>
      <w:r w:rsidRPr="00EB2B5A">
        <w:rPr>
          <w:rFonts w:ascii="宋体" w:hAnsi="宋体" w:hint="eastAsia"/>
        </w:rPr>
        <w:t>系统采用完全的</w:t>
      </w:r>
      <w:r w:rsidRPr="00EB2B5A">
        <w:rPr>
          <w:rFonts w:ascii="宋体" w:hAnsi="宋体"/>
        </w:rPr>
        <w:t>B/S</w:t>
      </w:r>
      <w:r w:rsidRPr="00EB2B5A">
        <w:rPr>
          <w:rFonts w:ascii="宋体" w:hAnsi="宋体" w:hint="eastAsia"/>
        </w:rPr>
        <w:t>架构，</w:t>
      </w:r>
      <w:r w:rsidRPr="00EB2B5A">
        <w:rPr>
          <w:rFonts w:ascii="宋体" w:hAnsi="宋体"/>
        </w:rPr>
        <w:t>客户端免安装</w:t>
      </w:r>
      <w:r w:rsidRPr="00EB2B5A">
        <w:rPr>
          <w:rFonts w:ascii="宋体" w:hAnsi="宋体" w:hint="eastAsia"/>
        </w:rPr>
        <w:t>；</w:t>
      </w:r>
    </w:p>
    <w:p w:rsidR="0086329B" w:rsidRPr="00EB2B5A" w:rsidRDefault="0086329B" w:rsidP="004C69D6">
      <w:pPr>
        <w:pStyle w:val="ab"/>
        <w:numPr>
          <w:ilvl w:val="0"/>
          <w:numId w:val="23"/>
        </w:numPr>
        <w:tabs>
          <w:tab w:val="left" w:pos="540"/>
        </w:tabs>
        <w:spacing w:beforeLines="50" w:afterLines="50" w:line="360" w:lineRule="auto"/>
        <w:ind w:firstLineChars="0"/>
        <w:rPr>
          <w:rFonts w:ascii="宋体" w:hAnsi="宋体"/>
        </w:rPr>
      </w:pPr>
      <w:r w:rsidRPr="00EB2B5A">
        <w:rPr>
          <w:rFonts w:ascii="宋体" w:hAnsi="宋体" w:hint="eastAsia"/>
        </w:rPr>
        <w:t>系统应具备良好的浏览器兼容性，用户能在</w:t>
      </w:r>
      <w:r w:rsidRPr="00EB2B5A">
        <w:rPr>
          <w:rFonts w:ascii="宋体" w:hAnsi="宋体"/>
        </w:rPr>
        <w:t>IE</w:t>
      </w:r>
      <w:r w:rsidRPr="00EB2B5A">
        <w:rPr>
          <w:rFonts w:ascii="宋体" w:hAnsi="宋体" w:hint="eastAsia"/>
        </w:rPr>
        <w:t>、</w:t>
      </w:r>
      <w:r w:rsidRPr="00EB2B5A">
        <w:rPr>
          <w:rFonts w:ascii="宋体" w:hAnsi="宋体"/>
        </w:rPr>
        <w:t>Firefox</w:t>
      </w:r>
      <w:r w:rsidRPr="00EB2B5A">
        <w:rPr>
          <w:rFonts w:ascii="宋体" w:hAnsi="宋体" w:hint="eastAsia"/>
        </w:rPr>
        <w:t>、</w:t>
      </w:r>
      <w:r w:rsidRPr="00EB2B5A">
        <w:rPr>
          <w:rFonts w:ascii="宋体" w:hAnsi="宋体"/>
        </w:rPr>
        <w:t>Chrome</w:t>
      </w:r>
      <w:r w:rsidR="004C5F2C" w:rsidRPr="00EB2B5A">
        <w:rPr>
          <w:rFonts w:ascii="宋体" w:hAnsi="宋体" w:hint="eastAsia"/>
        </w:rPr>
        <w:t>、360</w:t>
      </w:r>
      <w:r w:rsidRPr="00EB2B5A">
        <w:rPr>
          <w:rFonts w:ascii="宋体" w:hAnsi="宋体" w:hint="eastAsia"/>
        </w:rPr>
        <w:t>等主流</w:t>
      </w:r>
      <w:r w:rsidRPr="00EB2B5A">
        <w:rPr>
          <w:rFonts w:ascii="宋体" w:hAnsi="宋体" w:hint="eastAsia"/>
          <w:color w:val="000000"/>
        </w:rPr>
        <w:t>浏览器下进行系统所有的功能操作；</w:t>
      </w:r>
    </w:p>
    <w:p w:rsidR="0086329B" w:rsidRPr="0036540D" w:rsidRDefault="0086329B" w:rsidP="004C69D6">
      <w:pPr>
        <w:pStyle w:val="ab"/>
        <w:numPr>
          <w:ilvl w:val="0"/>
          <w:numId w:val="23"/>
        </w:numPr>
        <w:tabs>
          <w:tab w:val="left" w:pos="540"/>
        </w:tabs>
        <w:spacing w:beforeLines="50" w:afterLines="50" w:line="360" w:lineRule="auto"/>
        <w:ind w:firstLineChars="0"/>
        <w:rPr>
          <w:rFonts w:ascii="宋体" w:hAnsi="宋体"/>
        </w:rPr>
      </w:pPr>
      <w:bookmarkStart w:id="4" w:name="_Toc407711785"/>
      <w:r w:rsidRPr="00EB2B5A">
        <w:rPr>
          <w:rFonts w:ascii="宋体" w:hAnsi="宋体" w:hint="eastAsia"/>
        </w:rPr>
        <w:t>数据库服务器和应用服务器必须使用主流服务系统</w:t>
      </w:r>
      <w:r w:rsidRPr="00EB2B5A">
        <w:rPr>
          <w:rFonts w:ascii="宋体" w:hAnsi="宋体"/>
        </w:rPr>
        <w:t>Linux</w:t>
      </w:r>
      <w:r w:rsidRPr="00EB2B5A">
        <w:rPr>
          <w:rFonts w:ascii="宋体" w:hAnsi="宋体" w:hint="eastAsia"/>
        </w:rPr>
        <w:t>或</w:t>
      </w:r>
      <w:r w:rsidRPr="00EB2B5A">
        <w:rPr>
          <w:rFonts w:ascii="宋体" w:hAnsi="宋体"/>
        </w:rPr>
        <w:t>Unix</w:t>
      </w:r>
      <w:r w:rsidRPr="00EB2B5A">
        <w:rPr>
          <w:rFonts w:ascii="宋体" w:hAnsi="宋体" w:hint="eastAsia"/>
        </w:rPr>
        <w:t>，</w:t>
      </w:r>
      <w:r w:rsidR="004C5F2C" w:rsidRPr="00EB2B5A">
        <w:rPr>
          <w:rFonts w:ascii="宋体" w:hAnsi="宋体" w:hint="eastAsia"/>
        </w:rPr>
        <w:t>终端</w:t>
      </w:r>
      <w:r w:rsidRPr="00EB2B5A">
        <w:rPr>
          <w:rFonts w:ascii="宋体" w:hAnsi="宋体" w:hint="eastAsia"/>
        </w:rPr>
        <w:t>用</w:t>
      </w:r>
      <w:r w:rsidRPr="0036540D">
        <w:rPr>
          <w:rFonts w:ascii="宋体" w:hAnsi="宋体" w:hint="eastAsia"/>
        </w:rPr>
        <w:t>户操作系统应支持</w:t>
      </w:r>
      <w:r w:rsidRPr="0036540D">
        <w:rPr>
          <w:rFonts w:ascii="宋体" w:hAnsi="宋体"/>
        </w:rPr>
        <w:t>Windows XP</w:t>
      </w:r>
      <w:r w:rsidRPr="0036540D">
        <w:rPr>
          <w:rFonts w:ascii="宋体" w:hAnsi="宋体" w:hint="eastAsia"/>
        </w:rPr>
        <w:t>、</w:t>
      </w:r>
      <w:r w:rsidRPr="0036540D">
        <w:rPr>
          <w:rFonts w:ascii="宋体" w:hAnsi="宋体"/>
        </w:rPr>
        <w:t>Windwos Vista</w:t>
      </w:r>
      <w:r w:rsidRPr="0036540D">
        <w:rPr>
          <w:rFonts w:ascii="宋体" w:hAnsi="宋体" w:hint="eastAsia"/>
        </w:rPr>
        <w:t>、</w:t>
      </w:r>
      <w:r w:rsidRPr="0036540D">
        <w:rPr>
          <w:rFonts w:ascii="宋体" w:hAnsi="宋体"/>
        </w:rPr>
        <w:t>Windows 7</w:t>
      </w:r>
      <w:r w:rsidRPr="0036540D">
        <w:rPr>
          <w:rFonts w:ascii="宋体" w:hAnsi="宋体" w:hint="eastAsia"/>
        </w:rPr>
        <w:t>及以上版本。</w:t>
      </w:r>
      <w:bookmarkEnd w:id="4"/>
    </w:p>
    <w:p w:rsidR="00305BEE" w:rsidRDefault="00305BEE" w:rsidP="0058653F">
      <w:pPr>
        <w:pStyle w:val="1"/>
        <w:spacing w:line="360" w:lineRule="auto"/>
      </w:pPr>
      <w:r>
        <w:t>建设</w:t>
      </w:r>
      <w:r w:rsidR="0058653F">
        <w:t>内容及</w:t>
      </w:r>
      <w:r>
        <w:t>功能要求</w:t>
      </w:r>
    </w:p>
    <w:tbl>
      <w:tblPr>
        <w:tblStyle w:val="a8"/>
        <w:tblW w:w="0" w:type="auto"/>
        <w:tblLook w:val="04A0"/>
      </w:tblPr>
      <w:tblGrid>
        <w:gridCol w:w="846"/>
        <w:gridCol w:w="1559"/>
        <w:gridCol w:w="5891"/>
      </w:tblGrid>
      <w:tr w:rsidR="005E362E" w:rsidRPr="00AA2D94" w:rsidTr="000E20E4">
        <w:tc>
          <w:tcPr>
            <w:tcW w:w="846" w:type="dxa"/>
            <w:shd w:val="clear" w:color="auto" w:fill="ACB9CA" w:themeFill="text2" w:themeFillTint="66"/>
            <w:vAlign w:val="bottom"/>
          </w:tcPr>
          <w:p w:rsidR="005E362E" w:rsidRPr="00AA2D94" w:rsidRDefault="005E362E" w:rsidP="000E20E4">
            <w:pPr>
              <w:snapToGrid w:val="0"/>
              <w:spacing w:line="360" w:lineRule="auto"/>
              <w:jc w:val="center"/>
              <w:rPr>
                <w:rFonts w:ascii="宋体" w:eastAsia="宋体" w:hAnsi="宋体" w:cs="宋体"/>
                <w:b/>
                <w:sz w:val="21"/>
                <w:szCs w:val="21"/>
              </w:rPr>
            </w:pPr>
            <w:r w:rsidRPr="00AA2D94">
              <w:rPr>
                <w:rFonts w:ascii="宋体" w:eastAsia="宋体" w:hAnsi="宋体" w:cs="宋体" w:hint="eastAsia"/>
                <w:b/>
                <w:sz w:val="21"/>
                <w:szCs w:val="21"/>
              </w:rPr>
              <w:t>序号</w:t>
            </w:r>
          </w:p>
        </w:tc>
        <w:tc>
          <w:tcPr>
            <w:tcW w:w="1559" w:type="dxa"/>
            <w:shd w:val="clear" w:color="auto" w:fill="ACB9CA" w:themeFill="text2" w:themeFillTint="66"/>
            <w:vAlign w:val="center"/>
          </w:tcPr>
          <w:p w:rsidR="005E362E" w:rsidRPr="00AA2D94" w:rsidRDefault="005E362E" w:rsidP="00814590">
            <w:pPr>
              <w:snapToGrid w:val="0"/>
              <w:spacing w:line="360" w:lineRule="auto"/>
              <w:jc w:val="center"/>
              <w:rPr>
                <w:rFonts w:ascii="宋体" w:eastAsia="宋体" w:hAnsi="宋体" w:cs="宋体"/>
                <w:b/>
                <w:sz w:val="21"/>
                <w:szCs w:val="21"/>
              </w:rPr>
            </w:pPr>
            <w:r w:rsidRPr="00AA2D94">
              <w:rPr>
                <w:rFonts w:ascii="宋体" w:eastAsia="宋体" w:hAnsi="宋体" w:cs="宋体" w:hint="eastAsia"/>
                <w:b/>
                <w:sz w:val="21"/>
                <w:szCs w:val="21"/>
              </w:rPr>
              <w:t>建设内容</w:t>
            </w:r>
          </w:p>
        </w:tc>
        <w:tc>
          <w:tcPr>
            <w:tcW w:w="5891" w:type="dxa"/>
            <w:shd w:val="clear" w:color="auto" w:fill="ACB9CA" w:themeFill="text2" w:themeFillTint="66"/>
            <w:vAlign w:val="center"/>
          </w:tcPr>
          <w:p w:rsidR="005E362E" w:rsidRPr="00AA2D94" w:rsidRDefault="005E362E" w:rsidP="00814590">
            <w:pPr>
              <w:snapToGrid w:val="0"/>
              <w:spacing w:line="360" w:lineRule="auto"/>
              <w:ind w:firstLineChars="200" w:firstLine="422"/>
              <w:jc w:val="center"/>
              <w:rPr>
                <w:rFonts w:ascii="宋体" w:eastAsia="宋体" w:hAnsi="宋体" w:cs="宋体"/>
                <w:b/>
                <w:sz w:val="21"/>
                <w:szCs w:val="21"/>
              </w:rPr>
            </w:pPr>
            <w:r w:rsidRPr="00AA2D94">
              <w:rPr>
                <w:rFonts w:ascii="宋体" w:eastAsia="宋体" w:hAnsi="宋体" w:cs="宋体" w:hint="eastAsia"/>
                <w:b/>
                <w:sz w:val="21"/>
                <w:szCs w:val="21"/>
              </w:rPr>
              <w:t>详细描述</w:t>
            </w:r>
          </w:p>
        </w:tc>
      </w:tr>
      <w:tr w:rsidR="005E362E" w:rsidTr="00035C97">
        <w:tc>
          <w:tcPr>
            <w:tcW w:w="846" w:type="dxa"/>
            <w:vAlign w:val="center"/>
          </w:tcPr>
          <w:p w:rsidR="005E362E" w:rsidRPr="00AA2D94" w:rsidRDefault="005E362E" w:rsidP="00814590">
            <w:pPr>
              <w:snapToGrid w:val="0"/>
              <w:spacing w:line="360" w:lineRule="auto"/>
              <w:ind w:firstLine="480"/>
              <w:rPr>
                <w:rFonts w:ascii="宋体" w:eastAsia="宋体" w:hAnsi="宋体" w:cs="宋体"/>
                <w:sz w:val="21"/>
                <w:szCs w:val="21"/>
              </w:rPr>
            </w:pPr>
            <w:r w:rsidRPr="00AA2D94">
              <w:rPr>
                <w:rFonts w:ascii="宋体" w:eastAsia="宋体" w:hAnsi="宋体" w:cs="宋体" w:hint="eastAsia"/>
                <w:sz w:val="21"/>
                <w:szCs w:val="21"/>
              </w:rPr>
              <w:t>1</w:t>
            </w:r>
          </w:p>
        </w:tc>
        <w:tc>
          <w:tcPr>
            <w:tcW w:w="1559" w:type="dxa"/>
            <w:vAlign w:val="center"/>
          </w:tcPr>
          <w:p w:rsidR="005E362E" w:rsidRPr="00AA2D94" w:rsidRDefault="005E362E" w:rsidP="00814590">
            <w:pPr>
              <w:snapToGrid w:val="0"/>
              <w:spacing w:line="360" w:lineRule="auto"/>
              <w:ind w:firstLine="42"/>
              <w:jc w:val="center"/>
              <w:rPr>
                <w:rFonts w:ascii="宋体" w:eastAsia="宋体" w:hAnsi="宋体" w:cs="宋体"/>
                <w:sz w:val="21"/>
                <w:szCs w:val="21"/>
              </w:rPr>
            </w:pPr>
            <w:r w:rsidRPr="00AA2D94">
              <w:rPr>
                <w:rFonts w:ascii="宋体" w:eastAsia="宋体" w:hAnsi="宋体" w:cs="宋体" w:hint="eastAsia"/>
                <w:sz w:val="21"/>
                <w:szCs w:val="21"/>
              </w:rPr>
              <w:t>用户权限管理</w:t>
            </w:r>
          </w:p>
        </w:tc>
        <w:tc>
          <w:tcPr>
            <w:tcW w:w="5891" w:type="dxa"/>
          </w:tcPr>
          <w:p w:rsidR="005E362E" w:rsidRPr="00AA2D94" w:rsidRDefault="00A54A63" w:rsidP="00A54A63">
            <w:pPr>
              <w:snapToGrid w:val="0"/>
              <w:spacing w:line="360" w:lineRule="auto"/>
              <w:rPr>
                <w:rFonts w:ascii="宋体" w:eastAsia="宋体" w:hAnsi="宋体" w:cs="Times New Roman"/>
                <w:sz w:val="21"/>
                <w:szCs w:val="21"/>
              </w:rPr>
            </w:pPr>
            <w:r>
              <w:rPr>
                <w:rFonts w:ascii="宋体" w:eastAsia="宋体" w:hAnsi="宋体" w:cs="宋体" w:hint="eastAsia"/>
                <w:sz w:val="21"/>
                <w:szCs w:val="21"/>
              </w:rPr>
              <w:t>（1）</w:t>
            </w:r>
            <w:r w:rsidR="005E362E" w:rsidRPr="00AA2D94">
              <w:rPr>
                <w:rFonts w:ascii="宋体" w:eastAsia="宋体" w:hAnsi="宋体" w:cs="宋体"/>
                <w:sz w:val="21"/>
                <w:szCs w:val="21"/>
              </w:rPr>
              <w:t>用户管理</w:t>
            </w:r>
            <w:r w:rsidR="005E362E" w:rsidRPr="00AA2D94">
              <w:rPr>
                <w:rFonts w:ascii="宋体" w:eastAsia="宋体" w:hAnsi="宋体" w:cs="宋体" w:hint="eastAsia"/>
                <w:sz w:val="21"/>
                <w:szCs w:val="21"/>
              </w:rPr>
              <w:t>：</w:t>
            </w:r>
            <w:r w:rsidR="005E362E" w:rsidRPr="00AA2D94">
              <w:rPr>
                <w:rFonts w:ascii="宋体" w:eastAsia="宋体" w:hAnsi="宋体" w:cs="Times New Roman"/>
                <w:sz w:val="21"/>
                <w:szCs w:val="21"/>
              </w:rPr>
              <w:t>支持对用户信息进行增删改查</w:t>
            </w:r>
            <w:r w:rsidR="005E362E" w:rsidRPr="00AA2D94">
              <w:rPr>
                <w:rFonts w:ascii="宋体" w:eastAsia="宋体" w:hAnsi="宋体" w:cs="Times New Roman" w:hint="eastAsia"/>
                <w:sz w:val="21"/>
                <w:szCs w:val="21"/>
              </w:rPr>
              <w:t>，以及分配角色。</w:t>
            </w:r>
          </w:p>
          <w:p w:rsidR="005E362E" w:rsidRPr="00AA2D94" w:rsidRDefault="00A54A63" w:rsidP="00A54A63">
            <w:pPr>
              <w:snapToGrid w:val="0"/>
              <w:spacing w:line="360" w:lineRule="auto"/>
              <w:rPr>
                <w:rFonts w:ascii="宋体" w:eastAsia="宋体" w:hAnsi="宋体" w:cs="Times New Roman"/>
                <w:sz w:val="21"/>
                <w:szCs w:val="21"/>
              </w:rPr>
            </w:pPr>
            <w:r>
              <w:rPr>
                <w:rFonts w:ascii="宋体" w:eastAsia="宋体" w:hAnsi="宋体" w:cs="Times New Roman" w:hint="eastAsia"/>
                <w:sz w:val="21"/>
                <w:szCs w:val="21"/>
              </w:rPr>
              <w:t>（2）</w:t>
            </w:r>
            <w:r w:rsidR="005E362E" w:rsidRPr="00AA2D94">
              <w:rPr>
                <w:rFonts w:ascii="宋体" w:eastAsia="宋体" w:hAnsi="宋体" w:cs="Times New Roman" w:hint="eastAsia"/>
                <w:sz w:val="21"/>
                <w:szCs w:val="21"/>
              </w:rPr>
              <w:t>角色管理：支</w:t>
            </w:r>
            <w:r w:rsidR="005A3399">
              <w:rPr>
                <w:rFonts w:ascii="宋体" w:eastAsia="宋体" w:hAnsi="宋体" w:cs="Times New Roman" w:hint="eastAsia"/>
                <w:sz w:val="21"/>
                <w:szCs w:val="21"/>
              </w:rPr>
              <w:t>持对角色进行增删改查操作以及为角色分配相应的功能菜单，还可以为该</w:t>
            </w:r>
            <w:r w:rsidR="005E362E" w:rsidRPr="00AA2D94">
              <w:rPr>
                <w:rFonts w:ascii="宋体" w:eastAsia="宋体" w:hAnsi="宋体" w:cs="Times New Roman" w:hint="eastAsia"/>
                <w:sz w:val="21"/>
                <w:szCs w:val="21"/>
              </w:rPr>
              <w:t>角色分配内置角色。</w:t>
            </w:r>
          </w:p>
          <w:p w:rsidR="005E362E" w:rsidRPr="00AA2D94" w:rsidRDefault="00A54A63" w:rsidP="00A54A63">
            <w:pPr>
              <w:snapToGrid w:val="0"/>
              <w:spacing w:line="360" w:lineRule="auto"/>
              <w:rPr>
                <w:rFonts w:ascii="宋体" w:eastAsia="宋体" w:hAnsi="宋体" w:cs="Times New Roman"/>
                <w:sz w:val="21"/>
                <w:szCs w:val="21"/>
              </w:rPr>
            </w:pPr>
            <w:r>
              <w:rPr>
                <w:rFonts w:ascii="宋体" w:eastAsia="宋体" w:hAnsi="宋体" w:cs="Times New Roman" w:hint="eastAsia"/>
                <w:sz w:val="21"/>
                <w:szCs w:val="21"/>
              </w:rPr>
              <w:t>（3）登录</w:t>
            </w:r>
            <w:r w:rsidR="005E362E" w:rsidRPr="00AA2D94">
              <w:rPr>
                <w:rFonts w:ascii="宋体" w:eastAsia="宋体" w:hAnsi="宋体" w:cs="Times New Roman" w:hint="eastAsia"/>
                <w:sz w:val="21"/>
                <w:szCs w:val="21"/>
              </w:rPr>
              <w:t>日志：支持查看以及查询日志，主要内容包括用户名、日志类型、日志模块、ip等信息。</w:t>
            </w:r>
          </w:p>
          <w:p w:rsidR="005E362E" w:rsidRPr="00AA2D94" w:rsidRDefault="00A54A63" w:rsidP="005A3399">
            <w:pPr>
              <w:snapToGrid w:val="0"/>
              <w:spacing w:line="360" w:lineRule="auto"/>
              <w:rPr>
                <w:rFonts w:ascii="宋体" w:eastAsia="宋体" w:hAnsi="宋体" w:cs="宋体"/>
                <w:sz w:val="21"/>
                <w:szCs w:val="21"/>
              </w:rPr>
            </w:pPr>
            <w:r>
              <w:rPr>
                <w:rFonts w:ascii="宋体" w:eastAsia="宋体" w:hAnsi="宋体" w:cs="宋体" w:hint="eastAsia"/>
                <w:sz w:val="21"/>
                <w:szCs w:val="21"/>
              </w:rPr>
              <w:lastRenderedPageBreak/>
              <w:t>（4）在</w:t>
            </w:r>
            <w:r w:rsidR="005E362E" w:rsidRPr="00AA2D94">
              <w:rPr>
                <w:rFonts w:ascii="宋体" w:eastAsia="宋体" w:hAnsi="宋体" w:cs="宋体" w:hint="eastAsia"/>
                <w:sz w:val="21"/>
                <w:szCs w:val="21"/>
              </w:rPr>
              <w:t>线用户：</w:t>
            </w:r>
            <w:r w:rsidR="005E362E" w:rsidRPr="00AA2D94">
              <w:rPr>
                <w:rFonts w:ascii="宋体" w:eastAsia="宋体" w:hAnsi="宋体" w:cs="Times New Roman" w:hint="eastAsia"/>
                <w:sz w:val="21"/>
                <w:szCs w:val="21"/>
              </w:rPr>
              <w:t>支持查询查看在线用户的登录时间、ip、</w:t>
            </w:r>
            <w:r>
              <w:rPr>
                <w:rFonts w:ascii="宋体" w:eastAsia="宋体" w:hAnsi="宋体" w:cs="Times New Roman" w:hint="eastAsia"/>
                <w:sz w:val="21"/>
                <w:szCs w:val="21"/>
              </w:rPr>
              <w:t>登录</w:t>
            </w:r>
            <w:r w:rsidR="005E362E" w:rsidRPr="00AA2D94">
              <w:rPr>
                <w:rFonts w:ascii="宋体" w:eastAsia="宋体" w:hAnsi="宋体" w:cs="Times New Roman" w:hint="eastAsia"/>
                <w:sz w:val="21"/>
                <w:szCs w:val="21"/>
              </w:rPr>
              <w:t>次数等操作，并可以选择踢出用户。</w:t>
            </w:r>
          </w:p>
        </w:tc>
      </w:tr>
      <w:tr w:rsidR="005E362E" w:rsidTr="00035C97">
        <w:tc>
          <w:tcPr>
            <w:tcW w:w="846" w:type="dxa"/>
            <w:vAlign w:val="center"/>
          </w:tcPr>
          <w:p w:rsidR="005E362E" w:rsidRPr="00AA2D94" w:rsidRDefault="0002331E" w:rsidP="00814590">
            <w:pPr>
              <w:snapToGrid w:val="0"/>
              <w:spacing w:line="360" w:lineRule="auto"/>
              <w:ind w:firstLine="480"/>
              <w:rPr>
                <w:rFonts w:ascii="宋体" w:eastAsia="宋体" w:hAnsi="宋体" w:cs="宋体"/>
                <w:sz w:val="21"/>
                <w:szCs w:val="21"/>
              </w:rPr>
            </w:pPr>
            <w:r>
              <w:rPr>
                <w:rFonts w:ascii="宋体" w:eastAsia="宋体" w:hAnsi="宋体" w:cs="宋体" w:hint="eastAsia"/>
                <w:sz w:val="21"/>
                <w:szCs w:val="21"/>
              </w:rPr>
              <w:lastRenderedPageBreak/>
              <w:t>2</w:t>
            </w:r>
          </w:p>
        </w:tc>
        <w:tc>
          <w:tcPr>
            <w:tcW w:w="1559" w:type="dxa"/>
            <w:vAlign w:val="center"/>
          </w:tcPr>
          <w:p w:rsidR="005E362E" w:rsidRPr="00AA2D94" w:rsidRDefault="005E362E" w:rsidP="00814590">
            <w:pPr>
              <w:snapToGrid w:val="0"/>
              <w:spacing w:line="360" w:lineRule="auto"/>
              <w:ind w:firstLine="42"/>
              <w:jc w:val="center"/>
              <w:rPr>
                <w:rFonts w:ascii="宋体" w:eastAsia="宋体" w:hAnsi="宋体" w:cs="宋体"/>
                <w:sz w:val="21"/>
                <w:szCs w:val="21"/>
              </w:rPr>
            </w:pPr>
            <w:r w:rsidRPr="00AA2D94">
              <w:rPr>
                <w:rFonts w:ascii="宋体" w:eastAsia="宋体" w:hAnsi="宋体" w:cs="宋体" w:hint="eastAsia"/>
                <w:sz w:val="21"/>
                <w:szCs w:val="21"/>
              </w:rPr>
              <w:t>数据字典管理</w:t>
            </w:r>
          </w:p>
        </w:tc>
        <w:tc>
          <w:tcPr>
            <w:tcW w:w="5891" w:type="dxa"/>
          </w:tcPr>
          <w:p w:rsidR="005E362E" w:rsidRPr="00AA2D94" w:rsidRDefault="005E362E" w:rsidP="004E1DAD">
            <w:pPr>
              <w:snapToGrid w:val="0"/>
              <w:spacing w:line="360" w:lineRule="auto"/>
              <w:rPr>
                <w:rFonts w:ascii="宋体" w:eastAsia="宋体" w:hAnsi="宋体" w:cs="宋体"/>
                <w:sz w:val="21"/>
                <w:szCs w:val="21"/>
              </w:rPr>
            </w:pPr>
            <w:r w:rsidRPr="00AA2D94">
              <w:rPr>
                <w:rFonts w:ascii="宋体" w:eastAsia="宋体" w:hAnsi="宋体" w:cs="宋体"/>
                <w:sz w:val="21"/>
                <w:szCs w:val="21"/>
              </w:rPr>
              <w:t>要求实现对系统中使用的各类代码的管理</w:t>
            </w:r>
            <w:r w:rsidRPr="00AA2D94">
              <w:rPr>
                <w:rFonts w:ascii="宋体" w:eastAsia="宋体" w:hAnsi="宋体" w:cs="宋体" w:hint="eastAsia"/>
                <w:sz w:val="21"/>
                <w:szCs w:val="21"/>
              </w:rPr>
              <w:t>，</w:t>
            </w:r>
            <w:r w:rsidRPr="00AA2D94">
              <w:rPr>
                <w:rFonts w:ascii="宋体" w:eastAsia="宋体" w:hAnsi="宋体" w:cs="宋体"/>
                <w:sz w:val="21"/>
                <w:szCs w:val="21"/>
              </w:rPr>
              <w:t>主要包括院系管理</w:t>
            </w:r>
            <w:r w:rsidRPr="00AA2D94">
              <w:rPr>
                <w:rFonts w:ascii="宋体" w:eastAsia="宋体" w:hAnsi="宋体" w:cs="宋体" w:hint="eastAsia"/>
                <w:sz w:val="21"/>
                <w:szCs w:val="21"/>
              </w:rPr>
              <w:t>、</w:t>
            </w:r>
            <w:r w:rsidRPr="00AA2D94">
              <w:rPr>
                <w:rFonts w:ascii="宋体" w:eastAsia="宋体" w:hAnsi="宋体" w:cs="宋体"/>
                <w:sz w:val="21"/>
                <w:szCs w:val="21"/>
              </w:rPr>
              <w:t>专业管理</w:t>
            </w:r>
            <w:r w:rsidRPr="00AA2D94">
              <w:rPr>
                <w:rFonts w:ascii="宋体" w:eastAsia="宋体" w:hAnsi="宋体" w:cs="宋体" w:hint="eastAsia"/>
                <w:sz w:val="21"/>
                <w:szCs w:val="21"/>
              </w:rPr>
              <w:t>、</w:t>
            </w:r>
            <w:r w:rsidRPr="00AA2D94">
              <w:rPr>
                <w:rFonts w:ascii="宋体" w:eastAsia="宋体" w:hAnsi="宋体" w:cs="宋体"/>
                <w:sz w:val="21"/>
                <w:szCs w:val="21"/>
              </w:rPr>
              <w:t>班级管理</w:t>
            </w:r>
            <w:r w:rsidRPr="00AA2D94">
              <w:rPr>
                <w:rFonts w:ascii="宋体" w:eastAsia="宋体" w:hAnsi="宋体" w:cs="宋体" w:hint="eastAsia"/>
                <w:sz w:val="21"/>
                <w:szCs w:val="21"/>
              </w:rPr>
              <w:t>、</w:t>
            </w:r>
            <w:r w:rsidRPr="00AA2D94">
              <w:rPr>
                <w:rFonts w:ascii="宋体" w:eastAsia="宋体" w:hAnsi="宋体" w:cs="宋体"/>
                <w:sz w:val="21"/>
                <w:szCs w:val="21"/>
              </w:rPr>
              <w:t>学年管理</w:t>
            </w:r>
            <w:r w:rsidRPr="00AA2D94">
              <w:rPr>
                <w:rFonts w:ascii="宋体" w:eastAsia="宋体" w:hAnsi="宋体" w:cs="宋体" w:hint="eastAsia"/>
                <w:sz w:val="21"/>
                <w:szCs w:val="21"/>
              </w:rPr>
              <w:t>、</w:t>
            </w:r>
            <w:r w:rsidRPr="00AA2D94">
              <w:rPr>
                <w:rFonts w:ascii="宋体" w:eastAsia="宋体" w:hAnsi="宋体" w:cs="宋体"/>
                <w:sz w:val="21"/>
                <w:szCs w:val="21"/>
              </w:rPr>
              <w:t>政治面貌</w:t>
            </w:r>
            <w:r w:rsidRPr="00AA2D94">
              <w:rPr>
                <w:rFonts w:ascii="宋体" w:eastAsia="宋体" w:hAnsi="宋体" w:cs="宋体" w:hint="eastAsia"/>
                <w:sz w:val="21"/>
                <w:szCs w:val="21"/>
              </w:rPr>
              <w:t>、</w:t>
            </w:r>
            <w:r w:rsidRPr="00AA2D94">
              <w:rPr>
                <w:rFonts w:ascii="宋体" w:eastAsia="宋体" w:hAnsi="宋体" w:cs="宋体"/>
                <w:sz w:val="21"/>
                <w:szCs w:val="21"/>
              </w:rPr>
              <w:t>学生类别</w:t>
            </w:r>
            <w:r w:rsidRPr="00AA2D94">
              <w:rPr>
                <w:rFonts w:ascii="宋体" w:eastAsia="宋体" w:hAnsi="宋体" w:cs="宋体" w:hint="eastAsia"/>
                <w:sz w:val="21"/>
                <w:szCs w:val="21"/>
              </w:rPr>
              <w:t>、</w:t>
            </w:r>
            <w:r w:rsidR="004E1DAD">
              <w:rPr>
                <w:rFonts w:ascii="宋体" w:eastAsia="宋体" w:hAnsi="宋体" w:cs="宋体" w:hint="eastAsia"/>
                <w:sz w:val="21"/>
                <w:szCs w:val="21"/>
              </w:rPr>
              <w:t>批次</w:t>
            </w:r>
            <w:r w:rsidR="004E1DAD">
              <w:rPr>
                <w:rFonts w:ascii="宋体" w:eastAsia="宋体" w:hAnsi="宋体" w:cs="宋体"/>
                <w:sz w:val="21"/>
                <w:szCs w:val="21"/>
              </w:rPr>
              <w:t>管理</w:t>
            </w:r>
            <w:r w:rsidR="004E1DAD">
              <w:rPr>
                <w:rFonts w:ascii="宋体" w:eastAsia="宋体" w:hAnsi="宋体" w:cs="宋体" w:hint="eastAsia"/>
                <w:sz w:val="21"/>
                <w:szCs w:val="21"/>
              </w:rPr>
              <w:t>、</w:t>
            </w:r>
            <w:r w:rsidRPr="00AA2D94">
              <w:rPr>
                <w:rFonts w:ascii="宋体" w:eastAsia="宋体" w:hAnsi="宋体" w:cs="宋体"/>
                <w:sz w:val="21"/>
                <w:szCs w:val="21"/>
              </w:rPr>
              <w:t>名单接口同步设置</w:t>
            </w:r>
            <w:r w:rsidRPr="00AA2D94">
              <w:rPr>
                <w:rFonts w:ascii="宋体" w:eastAsia="宋体" w:hAnsi="宋体" w:cs="宋体" w:hint="eastAsia"/>
                <w:sz w:val="21"/>
                <w:szCs w:val="21"/>
              </w:rPr>
              <w:t>、</w:t>
            </w:r>
            <w:r w:rsidRPr="00AA2D94">
              <w:rPr>
                <w:rFonts w:ascii="宋体" w:eastAsia="宋体" w:hAnsi="宋体" w:cs="宋体"/>
                <w:sz w:val="21"/>
                <w:szCs w:val="21"/>
              </w:rPr>
              <w:t>毕业去向</w:t>
            </w:r>
            <w:r w:rsidRPr="00AA2D94">
              <w:rPr>
                <w:rFonts w:ascii="宋体" w:eastAsia="宋体" w:hAnsi="宋体" w:cs="宋体" w:hint="eastAsia"/>
                <w:sz w:val="21"/>
                <w:szCs w:val="21"/>
              </w:rPr>
              <w:t>、</w:t>
            </w:r>
            <w:r w:rsidRPr="00AA2D94">
              <w:rPr>
                <w:rFonts w:ascii="宋体" w:eastAsia="宋体" w:hAnsi="宋体" w:cs="宋体"/>
                <w:sz w:val="21"/>
                <w:szCs w:val="21"/>
              </w:rPr>
              <w:t>审核学生范围控制</w:t>
            </w:r>
            <w:r w:rsidR="00A54A63">
              <w:rPr>
                <w:rFonts w:ascii="宋体" w:eastAsia="宋体" w:hAnsi="宋体" w:cs="宋体" w:hint="eastAsia"/>
                <w:sz w:val="21"/>
                <w:szCs w:val="21"/>
              </w:rPr>
              <w:t>等</w:t>
            </w:r>
            <w:r w:rsidR="00A54A63">
              <w:rPr>
                <w:rFonts w:ascii="宋体" w:eastAsia="宋体" w:hAnsi="宋体" w:cs="宋体"/>
                <w:sz w:val="21"/>
                <w:szCs w:val="21"/>
              </w:rPr>
              <w:t>。</w:t>
            </w:r>
          </w:p>
        </w:tc>
      </w:tr>
      <w:tr w:rsidR="005E362E" w:rsidTr="00035C97">
        <w:tc>
          <w:tcPr>
            <w:tcW w:w="846" w:type="dxa"/>
            <w:vAlign w:val="center"/>
          </w:tcPr>
          <w:p w:rsidR="005E362E" w:rsidRPr="00AA2D94" w:rsidRDefault="0002331E" w:rsidP="0002331E">
            <w:pPr>
              <w:snapToGri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w:t>
            </w:r>
          </w:p>
        </w:tc>
        <w:tc>
          <w:tcPr>
            <w:tcW w:w="1559" w:type="dxa"/>
            <w:vAlign w:val="center"/>
          </w:tcPr>
          <w:p w:rsidR="005E362E" w:rsidRPr="00AA2D94" w:rsidRDefault="00830B7A" w:rsidP="00814590">
            <w:pPr>
              <w:snapToGrid w:val="0"/>
              <w:spacing w:line="360" w:lineRule="auto"/>
              <w:ind w:firstLine="42"/>
              <w:jc w:val="center"/>
              <w:rPr>
                <w:rFonts w:ascii="宋体" w:eastAsia="宋体" w:hAnsi="宋体" w:cs="宋体"/>
                <w:sz w:val="21"/>
                <w:szCs w:val="21"/>
              </w:rPr>
            </w:pPr>
            <w:r>
              <w:rPr>
                <w:rFonts w:ascii="宋体" w:eastAsia="宋体" w:hAnsi="宋体" w:cs="宋体" w:hint="eastAsia"/>
                <w:sz w:val="21"/>
                <w:szCs w:val="21"/>
              </w:rPr>
              <w:t>工作</w:t>
            </w:r>
            <w:r w:rsidR="005E362E" w:rsidRPr="00AA2D94">
              <w:rPr>
                <w:rFonts w:ascii="宋体" w:eastAsia="宋体" w:hAnsi="宋体" w:cs="宋体" w:hint="eastAsia"/>
                <w:sz w:val="21"/>
                <w:szCs w:val="21"/>
              </w:rPr>
              <w:t>队伍管理</w:t>
            </w:r>
          </w:p>
        </w:tc>
        <w:tc>
          <w:tcPr>
            <w:tcW w:w="5891" w:type="dxa"/>
          </w:tcPr>
          <w:p w:rsidR="005E362E" w:rsidRPr="00AA2D94" w:rsidRDefault="005E362E" w:rsidP="003E27A5">
            <w:pPr>
              <w:snapToGrid w:val="0"/>
              <w:spacing w:line="360" w:lineRule="auto"/>
              <w:rPr>
                <w:rFonts w:ascii="宋体" w:eastAsia="宋体" w:hAnsi="宋体" w:cs="宋体"/>
                <w:sz w:val="21"/>
                <w:szCs w:val="21"/>
              </w:rPr>
            </w:pPr>
            <w:r w:rsidRPr="00AA2D94">
              <w:rPr>
                <w:rFonts w:ascii="宋体" w:eastAsia="宋体" w:hAnsi="宋体" w:cs="宋体"/>
                <w:sz w:val="21"/>
                <w:szCs w:val="21"/>
              </w:rPr>
              <w:t>要求能实现对离校系统中工作队伍的管理</w:t>
            </w:r>
            <w:r w:rsidRPr="00AA2D94">
              <w:rPr>
                <w:rFonts w:ascii="宋体" w:eastAsia="宋体" w:hAnsi="宋体" w:cs="宋体" w:hint="eastAsia"/>
                <w:sz w:val="21"/>
                <w:szCs w:val="21"/>
              </w:rPr>
              <w:t>，支持进行增加、删除、查询、批量导入等操作，</w:t>
            </w:r>
            <w:r w:rsidRPr="00AA2D94">
              <w:rPr>
                <w:rFonts w:ascii="宋体" w:eastAsia="宋体" w:hAnsi="宋体" w:cs="Times New Roman" w:hint="eastAsia"/>
                <w:sz w:val="21"/>
                <w:szCs w:val="21"/>
              </w:rPr>
              <w:t>设置的人员名单将具有相应的系统功能操作权限，</w:t>
            </w:r>
            <w:r w:rsidRPr="00AA2D94">
              <w:rPr>
                <w:rFonts w:ascii="宋体" w:eastAsia="宋体" w:hAnsi="宋体" w:cs="宋体"/>
                <w:sz w:val="21"/>
                <w:szCs w:val="21"/>
              </w:rPr>
              <w:t>包括教工信息管理</w:t>
            </w:r>
            <w:r w:rsidRPr="00AA2D94">
              <w:rPr>
                <w:rFonts w:ascii="宋体" w:eastAsia="宋体" w:hAnsi="宋体" w:cs="宋体" w:hint="eastAsia"/>
                <w:sz w:val="21"/>
                <w:szCs w:val="21"/>
              </w:rPr>
              <w:t>、学院负责人信息管理、辅导员信息管理</w:t>
            </w:r>
            <w:r w:rsidR="003E27A5">
              <w:rPr>
                <w:rFonts w:ascii="宋体" w:eastAsia="宋体" w:hAnsi="宋体" w:cs="宋体" w:hint="eastAsia"/>
                <w:sz w:val="21"/>
                <w:szCs w:val="21"/>
              </w:rPr>
              <w:t>等</w:t>
            </w:r>
            <w:r w:rsidRPr="00AA2D94">
              <w:rPr>
                <w:rFonts w:ascii="宋体" w:eastAsia="宋体" w:hAnsi="宋体" w:cs="宋体" w:hint="eastAsia"/>
                <w:sz w:val="21"/>
                <w:szCs w:val="21"/>
              </w:rPr>
              <w:t>。</w:t>
            </w:r>
          </w:p>
        </w:tc>
      </w:tr>
      <w:tr w:rsidR="005E362E" w:rsidTr="00035C97">
        <w:tc>
          <w:tcPr>
            <w:tcW w:w="846" w:type="dxa"/>
            <w:vAlign w:val="center"/>
          </w:tcPr>
          <w:p w:rsidR="005E362E" w:rsidRPr="00AA2D94" w:rsidRDefault="005E362E" w:rsidP="00814590">
            <w:pPr>
              <w:snapToGrid w:val="0"/>
              <w:spacing w:line="360" w:lineRule="auto"/>
              <w:ind w:firstLine="480"/>
              <w:rPr>
                <w:rFonts w:ascii="宋体" w:eastAsia="宋体" w:hAnsi="宋体" w:cs="宋体"/>
                <w:sz w:val="21"/>
                <w:szCs w:val="21"/>
              </w:rPr>
            </w:pPr>
            <w:r w:rsidRPr="00AA2D94">
              <w:rPr>
                <w:rFonts w:ascii="宋体" w:eastAsia="宋体" w:hAnsi="宋体" w:cs="宋体" w:hint="eastAsia"/>
                <w:sz w:val="21"/>
                <w:szCs w:val="21"/>
              </w:rPr>
              <w:t>4</w:t>
            </w:r>
          </w:p>
        </w:tc>
        <w:tc>
          <w:tcPr>
            <w:tcW w:w="1559" w:type="dxa"/>
            <w:vAlign w:val="center"/>
          </w:tcPr>
          <w:p w:rsidR="005E362E" w:rsidRPr="00AA2D94" w:rsidRDefault="005E362E" w:rsidP="00814590">
            <w:pPr>
              <w:snapToGrid w:val="0"/>
              <w:spacing w:line="360" w:lineRule="auto"/>
              <w:ind w:firstLine="42"/>
              <w:jc w:val="center"/>
              <w:rPr>
                <w:rFonts w:ascii="宋体" w:eastAsia="宋体" w:hAnsi="宋体" w:cs="宋体"/>
                <w:sz w:val="21"/>
                <w:szCs w:val="21"/>
              </w:rPr>
            </w:pPr>
            <w:r w:rsidRPr="00AA2D94">
              <w:rPr>
                <w:rFonts w:ascii="宋体" w:eastAsia="宋体" w:hAnsi="宋体" w:cs="宋体" w:hint="eastAsia"/>
                <w:sz w:val="21"/>
                <w:szCs w:val="21"/>
              </w:rPr>
              <w:t>新闻公告</w:t>
            </w:r>
          </w:p>
        </w:tc>
        <w:tc>
          <w:tcPr>
            <w:tcW w:w="5891" w:type="dxa"/>
          </w:tcPr>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（1）</w:t>
            </w:r>
            <w:r w:rsidR="005E362E" w:rsidRPr="00AA2D94">
              <w:rPr>
                <w:rFonts w:ascii="宋体" w:eastAsia="宋体" w:hAnsi="宋体" w:cs="宋体" w:hint="eastAsia"/>
                <w:sz w:val="21"/>
                <w:szCs w:val="21"/>
              </w:rPr>
              <w:t>新闻公告查看：支持查询及查看新闻公告</w:t>
            </w:r>
            <w:r>
              <w:rPr>
                <w:rFonts w:ascii="宋体" w:eastAsia="宋体" w:hAnsi="宋体" w:cs="宋体" w:hint="eastAsia"/>
                <w:sz w:val="21"/>
                <w:szCs w:val="21"/>
              </w:rPr>
              <w:t>。</w:t>
            </w:r>
          </w:p>
          <w:p w:rsidR="005E362E" w:rsidRPr="00AA2D94" w:rsidRDefault="00A54A63" w:rsidP="00A54A63">
            <w:pPr>
              <w:snapToGrid w:val="0"/>
              <w:spacing w:line="360" w:lineRule="auto"/>
              <w:rPr>
                <w:rFonts w:ascii="宋体" w:eastAsia="宋体" w:hAnsi="宋体" w:cs="Times New Roman"/>
                <w:sz w:val="21"/>
                <w:szCs w:val="21"/>
              </w:rPr>
            </w:pPr>
            <w:r>
              <w:rPr>
                <w:rFonts w:ascii="宋体" w:eastAsia="宋体" w:hAnsi="宋体" w:cs="宋体" w:hint="eastAsia"/>
                <w:sz w:val="21"/>
                <w:szCs w:val="21"/>
              </w:rPr>
              <w:t>（2）</w:t>
            </w:r>
            <w:r w:rsidR="005E362E" w:rsidRPr="00AA2D94">
              <w:rPr>
                <w:rFonts w:ascii="宋体" w:eastAsia="宋体" w:hAnsi="宋体" w:cs="宋体" w:hint="eastAsia"/>
                <w:sz w:val="21"/>
                <w:szCs w:val="21"/>
              </w:rPr>
              <w:t>新闻公告发布：</w:t>
            </w:r>
            <w:r w:rsidR="005E362E" w:rsidRPr="00AA2D94">
              <w:rPr>
                <w:rFonts w:ascii="宋体" w:eastAsia="宋体" w:hAnsi="宋体" w:cs="Times New Roman" w:hint="eastAsia"/>
                <w:sz w:val="21"/>
                <w:szCs w:val="21"/>
              </w:rPr>
              <w:t>支持对新闻公告的发布进行管理，具体内容包括包括公告标题、类型、接受者类型等字段。</w:t>
            </w:r>
          </w:p>
        </w:tc>
      </w:tr>
      <w:tr w:rsidR="005E362E" w:rsidTr="00035C97">
        <w:tc>
          <w:tcPr>
            <w:tcW w:w="846" w:type="dxa"/>
            <w:vAlign w:val="center"/>
          </w:tcPr>
          <w:p w:rsidR="005E362E" w:rsidRPr="00AA2D94" w:rsidRDefault="005E362E" w:rsidP="00814590">
            <w:pPr>
              <w:snapToGrid w:val="0"/>
              <w:spacing w:line="360" w:lineRule="auto"/>
              <w:ind w:firstLine="480"/>
              <w:rPr>
                <w:rFonts w:ascii="宋体" w:eastAsia="宋体" w:hAnsi="宋体" w:cs="宋体"/>
                <w:sz w:val="21"/>
                <w:szCs w:val="21"/>
              </w:rPr>
            </w:pPr>
            <w:r w:rsidRPr="00AA2D94">
              <w:rPr>
                <w:rFonts w:ascii="宋体" w:eastAsia="宋体" w:hAnsi="宋体" w:cs="宋体" w:hint="eastAsia"/>
                <w:sz w:val="21"/>
                <w:szCs w:val="21"/>
              </w:rPr>
              <w:t>5</w:t>
            </w:r>
          </w:p>
        </w:tc>
        <w:tc>
          <w:tcPr>
            <w:tcW w:w="1559" w:type="dxa"/>
            <w:vAlign w:val="center"/>
          </w:tcPr>
          <w:p w:rsidR="005E362E" w:rsidRPr="00AA2D94" w:rsidRDefault="005E362E" w:rsidP="00814590">
            <w:pPr>
              <w:snapToGrid w:val="0"/>
              <w:spacing w:line="360" w:lineRule="auto"/>
              <w:ind w:firstLine="42"/>
              <w:jc w:val="center"/>
              <w:rPr>
                <w:rFonts w:ascii="宋体" w:eastAsia="宋体" w:hAnsi="宋体" w:cs="宋体"/>
                <w:sz w:val="21"/>
                <w:szCs w:val="21"/>
              </w:rPr>
            </w:pPr>
            <w:r w:rsidRPr="00AA2D94">
              <w:rPr>
                <w:rFonts w:ascii="宋体" w:eastAsia="宋体" w:hAnsi="宋体" w:cs="宋体" w:hint="eastAsia"/>
                <w:sz w:val="21"/>
                <w:szCs w:val="21"/>
              </w:rPr>
              <w:t>离校手续管理</w:t>
            </w:r>
          </w:p>
        </w:tc>
        <w:tc>
          <w:tcPr>
            <w:tcW w:w="5891" w:type="dxa"/>
          </w:tcPr>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（1）</w:t>
            </w:r>
            <w:r w:rsidR="005E362E" w:rsidRPr="00AA2D94">
              <w:rPr>
                <w:rFonts w:ascii="宋体" w:eastAsia="宋体" w:hAnsi="宋体" w:cs="宋体" w:hint="eastAsia"/>
                <w:sz w:val="21"/>
                <w:szCs w:val="21"/>
              </w:rPr>
              <w:t>离校自动审核类型：要求能通过系统接口或者数据同步方式，将其他</w:t>
            </w:r>
            <w:r w:rsidR="0034541A">
              <w:rPr>
                <w:rFonts w:ascii="宋体" w:eastAsia="宋体" w:hAnsi="宋体" w:cs="宋体" w:hint="eastAsia"/>
                <w:sz w:val="21"/>
                <w:szCs w:val="21"/>
              </w:rPr>
              <w:t>业务</w:t>
            </w:r>
            <w:r w:rsidR="005E362E" w:rsidRPr="00AA2D94">
              <w:rPr>
                <w:rFonts w:ascii="宋体" w:eastAsia="宋体" w:hAnsi="宋体" w:cs="宋体" w:hint="eastAsia"/>
                <w:sz w:val="21"/>
                <w:szCs w:val="21"/>
              </w:rPr>
              <w:t>系统</w:t>
            </w:r>
            <w:r w:rsidR="0034541A">
              <w:rPr>
                <w:rFonts w:ascii="宋体" w:eastAsia="宋体" w:hAnsi="宋体" w:cs="宋体" w:hint="eastAsia"/>
                <w:sz w:val="21"/>
                <w:szCs w:val="21"/>
              </w:rPr>
              <w:t>中与</w:t>
            </w:r>
            <w:r w:rsidR="005E362E" w:rsidRPr="00AA2D94">
              <w:rPr>
                <w:rFonts w:ascii="宋体" w:eastAsia="宋体" w:hAnsi="宋体" w:cs="宋体" w:hint="eastAsia"/>
                <w:sz w:val="21"/>
                <w:szCs w:val="21"/>
              </w:rPr>
              <w:t>离校</w:t>
            </w:r>
            <w:r w:rsidR="0034541A">
              <w:rPr>
                <w:rFonts w:ascii="宋体" w:eastAsia="宋体" w:hAnsi="宋体" w:cs="宋体" w:hint="eastAsia"/>
                <w:sz w:val="21"/>
                <w:szCs w:val="21"/>
              </w:rPr>
              <w:t>有关</w:t>
            </w:r>
            <w:r w:rsidR="0034541A">
              <w:rPr>
                <w:rFonts w:ascii="宋体" w:eastAsia="宋体" w:hAnsi="宋体" w:cs="宋体"/>
                <w:sz w:val="21"/>
                <w:szCs w:val="21"/>
              </w:rPr>
              <w:t>的数据</w:t>
            </w:r>
            <w:r w:rsidR="0034541A">
              <w:rPr>
                <w:rFonts w:ascii="宋体" w:eastAsia="宋体" w:hAnsi="宋体" w:cs="宋体" w:hint="eastAsia"/>
                <w:sz w:val="21"/>
                <w:szCs w:val="21"/>
              </w:rPr>
              <w:t>自动同步到</w:t>
            </w:r>
            <w:r w:rsidR="005E362E" w:rsidRPr="00AA2D94">
              <w:rPr>
                <w:rFonts w:ascii="宋体" w:eastAsia="宋体" w:hAnsi="宋体" w:cs="宋体" w:hint="eastAsia"/>
                <w:sz w:val="21"/>
                <w:szCs w:val="21"/>
              </w:rPr>
              <w:t>离校系统中，</w:t>
            </w:r>
            <w:r w:rsidR="00956C59">
              <w:rPr>
                <w:rFonts w:ascii="宋体" w:eastAsia="宋体" w:hAnsi="宋体" w:cs="宋体" w:hint="eastAsia"/>
                <w:sz w:val="21"/>
                <w:szCs w:val="21"/>
              </w:rPr>
              <w:t>并</w:t>
            </w:r>
            <w:r w:rsidR="00956C59">
              <w:rPr>
                <w:rFonts w:ascii="宋体" w:eastAsia="宋体" w:hAnsi="宋体" w:cs="宋体"/>
                <w:sz w:val="21"/>
                <w:szCs w:val="21"/>
              </w:rPr>
              <w:t>通过</w:t>
            </w:r>
            <w:r w:rsidR="00956C59" w:rsidRPr="00AA2D94">
              <w:rPr>
                <w:rFonts w:ascii="宋体" w:eastAsia="宋体" w:hAnsi="宋体" w:cs="宋体" w:hint="eastAsia"/>
                <w:sz w:val="21"/>
                <w:szCs w:val="21"/>
              </w:rPr>
              <w:t>对</w:t>
            </w:r>
            <w:r w:rsidR="00956C59">
              <w:rPr>
                <w:rFonts w:ascii="宋体" w:eastAsia="宋体" w:hAnsi="宋体" w:cs="宋体" w:hint="eastAsia"/>
                <w:sz w:val="21"/>
                <w:szCs w:val="21"/>
              </w:rPr>
              <w:t>相应离校环节的</w:t>
            </w:r>
            <w:r w:rsidR="00956C59" w:rsidRPr="00AA2D94">
              <w:rPr>
                <w:rFonts w:ascii="宋体" w:eastAsia="宋体" w:hAnsi="宋体" w:cs="宋体" w:hint="eastAsia"/>
                <w:sz w:val="21"/>
                <w:szCs w:val="21"/>
              </w:rPr>
              <w:t>设置</w:t>
            </w:r>
            <w:r w:rsidR="00956C59">
              <w:rPr>
                <w:rFonts w:ascii="宋体" w:eastAsia="宋体" w:hAnsi="宋体" w:cs="宋体" w:hint="eastAsia"/>
                <w:sz w:val="21"/>
                <w:szCs w:val="21"/>
              </w:rPr>
              <w:t>，</w:t>
            </w:r>
            <w:r w:rsidR="005E362E" w:rsidRPr="00AA2D94">
              <w:rPr>
                <w:rFonts w:ascii="宋体" w:eastAsia="宋体" w:hAnsi="宋体" w:cs="宋体" w:hint="eastAsia"/>
                <w:sz w:val="21"/>
                <w:szCs w:val="21"/>
              </w:rPr>
              <w:t>实现离校过程的自动审核。</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（2）</w:t>
            </w:r>
            <w:r w:rsidR="005E362E" w:rsidRPr="00AA2D94">
              <w:rPr>
                <w:rFonts w:ascii="宋体" w:eastAsia="宋体" w:hAnsi="宋体" w:cs="宋体" w:hint="eastAsia"/>
                <w:sz w:val="21"/>
                <w:szCs w:val="21"/>
              </w:rPr>
              <w:t>离校审核部门管理：要求能够对参与离校审核的部门进行设置，包括部门名称、部门编号、排序、备注等。</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（3）</w:t>
            </w:r>
            <w:r w:rsidR="00887060">
              <w:rPr>
                <w:rFonts w:ascii="宋体" w:eastAsia="宋体" w:hAnsi="宋体" w:cs="宋体" w:hint="eastAsia"/>
                <w:sz w:val="21"/>
                <w:szCs w:val="21"/>
              </w:rPr>
              <w:t>审核环节设置：要求能</w:t>
            </w:r>
            <w:r w:rsidR="00E70AF5">
              <w:rPr>
                <w:rFonts w:ascii="宋体" w:eastAsia="宋体" w:hAnsi="宋体" w:cs="宋体" w:hint="eastAsia"/>
                <w:sz w:val="21"/>
                <w:szCs w:val="21"/>
              </w:rPr>
              <w:t>较</w:t>
            </w:r>
            <w:r w:rsidR="00E70AF5">
              <w:rPr>
                <w:rFonts w:ascii="宋体" w:eastAsia="宋体" w:hAnsi="宋体" w:cs="宋体"/>
                <w:sz w:val="21"/>
                <w:szCs w:val="21"/>
              </w:rPr>
              <w:t>方便地</w:t>
            </w:r>
            <w:r w:rsidR="00FE26C6">
              <w:rPr>
                <w:rFonts w:ascii="宋体" w:eastAsia="宋体" w:hAnsi="宋体" w:cs="宋体" w:hint="eastAsia"/>
                <w:sz w:val="21"/>
                <w:szCs w:val="21"/>
              </w:rPr>
              <w:t>增加、</w:t>
            </w:r>
            <w:r w:rsidR="00FE26C6">
              <w:rPr>
                <w:rFonts w:ascii="宋体" w:eastAsia="宋体" w:hAnsi="宋体" w:cs="宋体"/>
                <w:sz w:val="21"/>
                <w:szCs w:val="21"/>
              </w:rPr>
              <w:t>修改</w:t>
            </w:r>
            <w:r w:rsidR="00FE26C6">
              <w:rPr>
                <w:rFonts w:ascii="宋体" w:eastAsia="宋体" w:hAnsi="宋体" w:cs="宋体" w:hint="eastAsia"/>
                <w:sz w:val="21"/>
                <w:szCs w:val="21"/>
              </w:rPr>
              <w:t>及</w:t>
            </w:r>
            <w:r w:rsidR="00FE26C6">
              <w:rPr>
                <w:rFonts w:ascii="宋体" w:eastAsia="宋体" w:hAnsi="宋体" w:cs="宋体"/>
                <w:sz w:val="21"/>
                <w:szCs w:val="21"/>
              </w:rPr>
              <w:t>删除</w:t>
            </w:r>
            <w:r w:rsidR="00FE26C6">
              <w:rPr>
                <w:rFonts w:ascii="宋体" w:eastAsia="宋体" w:hAnsi="宋体" w:cs="宋体" w:hint="eastAsia"/>
                <w:sz w:val="21"/>
                <w:szCs w:val="21"/>
              </w:rPr>
              <w:t>离校审核</w:t>
            </w:r>
            <w:r w:rsidR="00E70AF5">
              <w:rPr>
                <w:rFonts w:ascii="宋体" w:eastAsia="宋体" w:hAnsi="宋体" w:cs="宋体" w:hint="eastAsia"/>
                <w:sz w:val="21"/>
                <w:szCs w:val="21"/>
              </w:rPr>
              <w:t>各</w:t>
            </w:r>
            <w:r w:rsidR="00FE26C6">
              <w:rPr>
                <w:rFonts w:ascii="宋体" w:eastAsia="宋体" w:hAnsi="宋体" w:cs="宋体" w:hint="eastAsia"/>
                <w:sz w:val="21"/>
                <w:szCs w:val="21"/>
              </w:rPr>
              <w:t>环节</w:t>
            </w:r>
            <w:r w:rsidR="00E70AF5">
              <w:rPr>
                <w:rFonts w:ascii="宋体" w:eastAsia="宋体" w:hAnsi="宋体" w:cs="宋体" w:hint="eastAsia"/>
                <w:sz w:val="21"/>
                <w:szCs w:val="21"/>
              </w:rPr>
              <w:t>及其</w:t>
            </w:r>
            <w:r w:rsidR="00E70AF5">
              <w:rPr>
                <w:rFonts w:ascii="宋体" w:eastAsia="宋体" w:hAnsi="宋体" w:cs="宋体"/>
                <w:sz w:val="21"/>
                <w:szCs w:val="21"/>
              </w:rPr>
              <w:t>先后顺序</w:t>
            </w:r>
            <w:r w:rsidR="00E70AF5">
              <w:rPr>
                <w:rFonts w:ascii="宋体" w:eastAsia="宋体" w:hAnsi="宋体" w:cs="宋体" w:hint="eastAsia"/>
                <w:sz w:val="21"/>
                <w:szCs w:val="21"/>
              </w:rPr>
              <w:t>，能</w:t>
            </w:r>
            <w:r w:rsidR="00887060">
              <w:rPr>
                <w:rFonts w:ascii="宋体" w:eastAsia="宋体" w:hAnsi="宋体" w:cs="宋体" w:hint="eastAsia"/>
                <w:sz w:val="21"/>
                <w:szCs w:val="21"/>
              </w:rPr>
              <w:t>设置离校各</w:t>
            </w:r>
            <w:r w:rsidR="00887060">
              <w:rPr>
                <w:rFonts w:ascii="宋体" w:eastAsia="宋体" w:hAnsi="宋体" w:cs="宋体"/>
                <w:sz w:val="21"/>
                <w:szCs w:val="21"/>
              </w:rPr>
              <w:t>环节</w:t>
            </w:r>
            <w:r w:rsidR="00887060">
              <w:rPr>
                <w:rFonts w:ascii="宋体" w:eastAsia="宋体" w:hAnsi="宋体" w:cs="宋体" w:hint="eastAsia"/>
                <w:sz w:val="21"/>
                <w:szCs w:val="21"/>
              </w:rPr>
              <w:t>涉及的</w:t>
            </w:r>
            <w:r w:rsidR="005E362E" w:rsidRPr="00AA2D94">
              <w:rPr>
                <w:rFonts w:ascii="宋体" w:eastAsia="宋体" w:hAnsi="宋体" w:cs="宋体" w:hint="eastAsia"/>
                <w:sz w:val="21"/>
                <w:szCs w:val="21"/>
              </w:rPr>
              <w:t>部门、操作人员、</w:t>
            </w:r>
            <w:r w:rsidR="00E70AF5">
              <w:rPr>
                <w:rFonts w:ascii="宋体" w:eastAsia="宋体" w:hAnsi="宋体" w:cs="宋体" w:hint="eastAsia"/>
                <w:sz w:val="21"/>
                <w:szCs w:val="21"/>
              </w:rPr>
              <w:t>审核</w:t>
            </w:r>
            <w:r w:rsidR="005E362E" w:rsidRPr="00AA2D94">
              <w:rPr>
                <w:rFonts w:ascii="宋体" w:eastAsia="宋体" w:hAnsi="宋体" w:cs="宋体" w:hint="eastAsia"/>
                <w:sz w:val="21"/>
                <w:szCs w:val="21"/>
              </w:rPr>
              <w:t>数据范围、审核方式(自动、手动)等信息。</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（4）</w:t>
            </w:r>
            <w:r w:rsidR="005E362E" w:rsidRPr="00AA2D94">
              <w:rPr>
                <w:rFonts w:ascii="宋体" w:eastAsia="宋体" w:hAnsi="宋体" w:cs="宋体" w:hint="eastAsia"/>
                <w:sz w:val="21"/>
                <w:szCs w:val="21"/>
              </w:rPr>
              <w:t>离校批次管理：要求能在学生离校前，根据学生离校的日程安排，在系统中设置离校的批次信息，确定离校的起止时间、提前完成学生离校</w:t>
            </w:r>
            <w:r w:rsidR="005C4B54">
              <w:rPr>
                <w:rFonts w:ascii="宋体" w:eastAsia="宋体" w:hAnsi="宋体" w:cs="宋体" w:hint="eastAsia"/>
                <w:sz w:val="21"/>
                <w:szCs w:val="21"/>
              </w:rPr>
              <w:t>的准备工作，</w:t>
            </w:r>
            <w:r w:rsidR="005E362E" w:rsidRPr="00AA2D94">
              <w:rPr>
                <w:rFonts w:ascii="宋体" w:eastAsia="宋体" w:hAnsi="宋体" w:cs="宋体" w:hint="eastAsia"/>
                <w:sz w:val="21"/>
                <w:szCs w:val="21"/>
              </w:rPr>
              <w:t>实现学生按批办理离校手续。主要信息内容包括学生类别、开始日期、结束日期、批次开通状态等。</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（5）</w:t>
            </w:r>
            <w:r w:rsidR="005E362E" w:rsidRPr="00AA2D94">
              <w:rPr>
                <w:rFonts w:ascii="宋体" w:eastAsia="宋体" w:hAnsi="宋体" w:cs="宋体" w:hint="eastAsia"/>
                <w:sz w:val="21"/>
                <w:szCs w:val="21"/>
              </w:rPr>
              <w:t>离校名单管理：要求根据离校批次，确定本批次的离校学生名单，离校的学生名单可以通过数据交换或数据同步从教务</w:t>
            </w:r>
            <w:r w:rsidR="005C4B54">
              <w:rPr>
                <w:rFonts w:ascii="宋体" w:eastAsia="宋体" w:hAnsi="宋体" w:cs="宋体" w:hint="eastAsia"/>
                <w:sz w:val="21"/>
                <w:szCs w:val="21"/>
              </w:rPr>
              <w:t>系统</w:t>
            </w:r>
            <w:r w:rsidR="005E362E" w:rsidRPr="00AA2D94">
              <w:rPr>
                <w:rFonts w:ascii="宋体" w:eastAsia="宋体" w:hAnsi="宋体" w:cs="宋体" w:hint="eastAsia"/>
                <w:sz w:val="21"/>
                <w:szCs w:val="21"/>
              </w:rPr>
              <w:t>自动获取，也可以通过Excel</w:t>
            </w:r>
            <w:r w:rsidR="00A55B1C">
              <w:rPr>
                <w:rFonts w:ascii="宋体" w:eastAsia="宋体" w:hAnsi="宋体" w:cs="宋体" w:hint="eastAsia"/>
                <w:sz w:val="21"/>
                <w:szCs w:val="21"/>
              </w:rPr>
              <w:t>表格</w:t>
            </w:r>
            <w:r w:rsidR="005E362E" w:rsidRPr="00AA2D94">
              <w:rPr>
                <w:rFonts w:ascii="宋体" w:eastAsia="宋体" w:hAnsi="宋体" w:cs="宋体" w:hint="eastAsia"/>
                <w:sz w:val="21"/>
                <w:szCs w:val="21"/>
              </w:rPr>
              <w:t>方式</w:t>
            </w:r>
            <w:r w:rsidR="00A55B1C">
              <w:rPr>
                <w:rFonts w:ascii="宋体" w:eastAsia="宋体" w:hAnsi="宋体" w:cs="宋体" w:hint="eastAsia"/>
                <w:sz w:val="21"/>
                <w:szCs w:val="21"/>
              </w:rPr>
              <w:t>手动</w:t>
            </w:r>
            <w:r w:rsidR="005E362E" w:rsidRPr="00AA2D94">
              <w:rPr>
                <w:rFonts w:ascii="宋体" w:eastAsia="宋体" w:hAnsi="宋体" w:cs="宋体" w:hint="eastAsia"/>
                <w:sz w:val="21"/>
                <w:szCs w:val="21"/>
              </w:rPr>
              <w:t>导入系统。主要信息内容包括学号、姓名、性别、院系、专业、班级、年级、学生类别、毕业年份、毕业月份等。</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（6）</w:t>
            </w:r>
            <w:r w:rsidR="005E362E" w:rsidRPr="00AA2D94">
              <w:rPr>
                <w:rFonts w:ascii="宋体" w:eastAsia="宋体" w:hAnsi="宋体" w:cs="宋体" w:hint="eastAsia"/>
                <w:sz w:val="21"/>
                <w:szCs w:val="21"/>
              </w:rPr>
              <w:t>离校批量审核：</w:t>
            </w:r>
            <w:r w:rsidR="005E362E" w:rsidRPr="00AA2D94">
              <w:rPr>
                <w:rFonts w:ascii="宋体" w:eastAsia="宋体" w:hAnsi="宋体" w:cs="宋体"/>
                <w:sz w:val="21"/>
                <w:szCs w:val="21"/>
              </w:rPr>
              <w:t>支持</w:t>
            </w:r>
            <w:r w:rsidR="005E362E" w:rsidRPr="00AA2D94">
              <w:rPr>
                <w:rFonts w:ascii="宋体" w:eastAsia="宋体" w:hAnsi="宋体" w:cs="宋体" w:hint="eastAsia"/>
                <w:sz w:val="21"/>
                <w:szCs w:val="21"/>
              </w:rPr>
              <w:t>批量进行审核</w:t>
            </w:r>
            <w:r w:rsidR="00F840C4">
              <w:rPr>
                <w:rFonts w:ascii="宋体" w:eastAsia="宋体" w:hAnsi="宋体" w:cs="宋体" w:hint="eastAsia"/>
                <w:sz w:val="21"/>
                <w:szCs w:val="21"/>
              </w:rPr>
              <w:t>。</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（7）</w:t>
            </w:r>
            <w:r w:rsidR="005E362E" w:rsidRPr="00AA2D94">
              <w:rPr>
                <w:rFonts w:ascii="宋体" w:eastAsia="宋体" w:hAnsi="宋体" w:cs="宋体" w:hint="eastAsia"/>
                <w:sz w:val="21"/>
                <w:szCs w:val="21"/>
              </w:rPr>
              <w:t>办理情况查看：支持查看离校手续办理情况。</w:t>
            </w:r>
          </w:p>
          <w:p w:rsidR="005E362E" w:rsidRPr="00AA2D94"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t>（8）</w:t>
            </w:r>
            <w:r w:rsidR="00A55B1C">
              <w:rPr>
                <w:rFonts w:ascii="宋体" w:eastAsia="宋体" w:hAnsi="宋体" w:cs="宋体" w:hint="eastAsia"/>
                <w:sz w:val="21"/>
                <w:szCs w:val="21"/>
              </w:rPr>
              <w:t>学生离校信息填写：</w:t>
            </w:r>
            <w:r w:rsidR="00A55B1C" w:rsidRPr="00E83259">
              <w:rPr>
                <w:rFonts w:ascii="宋体" w:eastAsia="宋体" w:hAnsi="宋体" w:cs="宋体" w:hint="eastAsia"/>
                <w:color w:val="FF0000"/>
                <w:sz w:val="21"/>
                <w:szCs w:val="21"/>
                <w:highlight w:val="yellow"/>
              </w:rPr>
              <w:t>支持</w:t>
            </w:r>
            <w:r w:rsidR="00E83259" w:rsidRPr="00E83259">
              <w:rPr>
                <w:rFonts w:ascii="宋体" w:eastAsia="宋体" w:hAnsi="宋体" w:cs="宋体" w:hint="eastAsia"/>
                <w:color w:val="FF0000"/>
                <w:sz w:val="21"/>
                <w:szCs w:val="21"/>
                <w:highlight w:val="yellow"/>
              </w:rPr>
              <w:t>学生</w:t>
            </w:r>
            <w:r w:rsidR="002E6C4E">
              <w:rPr>
                <w:rFonts w:ascii="宋体" w:eastAsia="宋体" w:hAnsi="宋体" w:cs="宋体" w:hint="eastAsia"/>
                <w:color w:val="FF0000"/>
                <w:sz w:val="21"/>
                <w:szCs w:val="21"/>
                <w:highlight w:val="yellow"/>
              </w:rPr>
              <w:t>在线</w:t>
            </w:r>
            <w:r w:rsidR="00E83259" w:rsidRPr="00E83259">
              <w:rPr>
                <w:rFonts w:ascii="宋体" w:eastAsia="宋体" w:hAnsi="宋体" w:cs="宋体" w:hint="eastAsia"/>
                <w:color w:val="FF0000"/>
                <w:sz w:val="21"/>
                <w:szCs w:val="21"/>
                <w:highlight w:val="yellow"/>
              </w:rPr>
              <w:t>填写离校信息，</w:t>
            </w:r>
            <w:r w:rsidR="00E83259" w:rsidRPr="00E83259">
              <w:rPr>
                <w:rFonts w:ascii="宋体" w:eastAsia="宋体" w:hAnsi="宋体" w:cs="宋体"/>
                <w:color w:val="FF0000"/>
                <w:sz w:val="21"/>
                <w:szCs w:val="21"/>
                <w:highlight w:val="yellow"/>
              </w:rPr>
              <w:t>包括</w:t>
            </w:r>
            <w:r w:rsidR="00E83259" w:rsidRPr="00E83259">
              <w:rPr>
                <w:rFonts w:ascii="宋体" w:eastAsia="宋体" w:hAnsi="宋体" w:cs="宋体" w:hint="eastAsia"/>
                <w:color w:val="FF0000"/>
                <w:sz w:val="21"/>
                <w:szCs w:val="21"/>
                <w:highlight w:val="yellow"/>
              </w:rPr>
              <w:t>输入报到证</w:t>
            </w:r>
            <w:r w:rsidR="00E83259" w:rsidRPr="00E83259">
              <w:rPr>
                <w:rFonts w:ascii="宋体" w:eastAsia="宋体" w:hAnsi="宋体" w:cs="宋体"/>
                <w:color w:val="FF0000"/>
                <w:sz w:val="21"/>
                <w:szCs w:val="21"/>
                <w:highlight w:val="yellow"/>
              </w:rPr>
              <w:t>信息、</w:t>
            </w:r>
            <w:r w:rsidR="00E83259" w:rsidRPr="00E83259">
              <w:rPr>
                <w:rFonts w:ascii="宋体" w:eastAsia="宋体" w:hAnsi="宋体" w:cs="宋体" w:hint="eastAsia"/>
                <w:color w:val="FF0000"/>
                <w:sz w:val="21"/>
                <w:szCs w:val="21"/>
                <w:highlight w:val="yellow"/>
              </w:rPr>
              <w:t>上传离校</w:t>
            </w:r>
            <w:r w:rsidR="00E83259" w:rsidRPr="00E83259">
              <w:rPr>
                <w:rFonts w:ascii="宋体" w:eastAsia="宋体" w:hAnsi="宋体" w:cs="宋体"/>
                <w:color w:val="FF0000"/>
                <w:sz w:val="21"/>
                <w:szCs w:val="21"/>
                <w:highlight w:val="yellow"/>
              </w:rPr>
              <w:t>照片</w:t>
            </w:r>
            <w:r w:rsidR="00E83259" w:rsidRPr="00E83259">
              <w:rPr>
                <w:rFonts w:ascii="宋体" w:eastAsia="宋体" w:hAnsi="宋体" w:cs="宋体" w:hint="eastAsia"/>
                <w:color w:val="FF0000"/>
                <w:sz w:val="21"/>
                <w:szCs w:val="21"/>
                <w:highlight w:val="yellow"/>
              </w:rPr>
              <w:t>等</w:t>
            </w:r>
            <w:r w:rsidR="00E83259" w:rsidRPr="00E83259">
              <w:rPr>
                <w:rFonts w:ascii="宋体" w:eastAsia="宋体" w:hAnsi="宋体" w:cs="宋体"/>
                <w:color w:val="FF0000"/>
                <w:sz w:val="21"/>
                <w:szCs w:val="21"/>
              </w:rPr>
              <w:t>。</w:t>
            </w:r>
          </w:p>
          <w:p w:rsidR="005E362E" w:rsidRDefault="00A54A63" w:rsidP="00A54A63">
            <w:pPr>
              <w:snapToGrid w:val="0"/>
              <w:spacing w:line="360" w:lineRule="auto"/>
              <w:rPr>
                <w:rFonts w:ascii="宋体" w:eastAsia="宋体" w:hAnsi="宋体" w:cs="宋体"/>
                <w:sz w:val="21"/>
                <w:szCs w:val="21"/>
              </w:rPr>
            </w:pPr>
            <w:r>
              <w:rPr>
                <w:rFonts w:ascii="宋体" w:eastAsia="宋体" w:hAnsi="宋体" w:cs="宋体" w:hint="eastAsia"/>
                <w:sz w:val="21"/>
                <w:szCs w:val="21"/>
              </w:rPr>
              <w:lastRenderedPageBreak/>
              <w:t>（9）</w:t>
            </w:r>
            <w:r w:rsidR="005E362E" w:rsidRPr="00AA2D94">
              <w:rPr>
                <w:rFonts w:ascii="宋体" w:eastAsia="宋体" w:hAnsi="宋体" w:cs="宋体" w:hint="eastAsia"/>
                <w:sz w:val="21"/>
                <w:szCs w:val="21"/>
              </w:rPr>
              <w:t>图书馆欠费管理：支持对图书馆欠书欠费情况进行查看。</w:t>
            </w:r>
          </w:p>
          <w:p w:rsidR="0017535D" w:rsidRPr="00AA2D94" w:rsidRDefault="0017535D" w:rsidP="00785737">
            <w:pPr>
              <w:snapToGrid w:val="0"/>
              <w:spacing w:line="360" w:lineRule="auto"/>
              <w:rPr>
                <w:rFonts w:ascii="宋体" w:eastAsia="宋体" w:hAnsi="宋体" w:cs="宋体"/>
                <w:sz w:val="21"/>
                <w:szCs w:val="21"/>
              </w:rPr>
            </w:pPr>
            <w:r w:rsidRPr="00D87761">
              <w:rPr>
                <w:rFonts w:ascii="宋体" w:eastAsia="宋体" w:hAnsi="宋体" w:cs="宋体" w:hint="eastAsia"/>
                <w:color w:val="FF0000"/>
                <w:sz w:val="21"/>
                <w:szCs w:val="21"/>
                <w:highlight w:val="yellow"/>
              </w:rPr>
              <w:t>（10）宿舍</w:t>
            </w:r>
            <w:r w:rsidRPr="00D87761">
              <w:rPr>
                <w:rFonts w:ascii="宋体" w:eastAsia="宋体" w:hAnsi="宋体" w:cs="宋体"/>
                <w:color w:val="FF0000"/>
                <w:sz w:val="21"/>
                <w:szCs w:val="21"/>
                <w:highlight w:val="yellow"/>
              </w:rPr>
              <w:t>卫生</w:t>
            </w:r>
            <w:r w:rsidRPr="00D87761">
              <w:rPr>
                <w:rFonts w:ascii="宋体" w:eastAsia="宋体" w:hAnsi="宋体" w:cs="宋体" w:hint="eastAsia"/>
                <w:color w:val="FF0000"/>
                <w:sz w:val="21"/>
                <w:szCs w:val="21"/>
                <w:highlight w:val="yellow"/>
              </w:rPr>
              <w:t>情况</w:t>
            </w:r>
            <w:r w:rsidRPr="00D87761">
              <w:rPr>
                <w:rFonts w:ascii="宋体" w:eastAsia="宋体" w:hAnsi="宋体" w:cs="宋体"/>
                <w:color w:val="FF0000"/>
                <w:sz w:val="21"/>
                <w:szCs w:val="21"/>
                <w:highlight w:val="yellow"/>
              </w:rPr>
              <w:t>确认</w:t>
            </w:r>
            <w:r w:rsidR="00785737">
              <w:rPr>
                <w:rFonts w:ascii="宋体" w:eastAsia="宋体" w:hAnsi="宋体" w:cs="宋体" w:hint="eastAsia"/>
                <w:color w:val="FF0000"/>
                <w:sz w:val="21"/>
                <w:szCs w:val="21"/>
              </w:rPr>
              <w:t>。</w:t>
            </w:r>
            <w:bookmarkStart w:id="5" w:name="_GoBack"/>
            <w:bookmarkEnd w:id="5"/>
          </w:p>
        </w:tc>
      </w:tr>
      <w:tr w:rsidR="005E362E" w:rsidTr="00035C97">
        <w:tc>
          <w:tcPr>
            <w:tcW w:w="846" w:type="dxa"/>
            <w:vAlign w:val="center"/>
          </w:tcPr>
          <w:p w:rsidR="005E362E" w:rsidRPr="00AA2D94" w:rsidRDefault="005E362E" w:rsidP="00814590">
            <w:pPr>
              <w:snapToGrid w:val="0"/>
              <w:spacing w:line="360" w:lineRule="auto"/>
              <w:ind w:firstLine="480"/>
              <w:rPr>
                <w:rFonts w:ascii="宋体" w:eastAsia="宋体" w:hAnsi="宋体" w:cs="宋体"/>
                <w:sz w:val="21"/>
                <w:szCs w:val="21"/>
              </w:rPr>
            </w:pPr>
            <w:r w:rsidRPr="00AA2D94">
              <w:rPr>
                <w:rFonts w:ascii="宋体" w:eastAsia="宋体" w:hAnsi="宋体" w:cs="宋体" w:hint="eastAsia"/>
                <w:sz w:val="21"/>
                <w:szCs w:val="21"/>
              </w:rPr>
              <w:lastRenderedPageBreak/>
              <w:t>6</w:t>
            </w:r>
          </w:p>
        </w:tc>
        <w:tc>
          <w:tcPr>
            <w:tcW w:w="1559" w:type="dxa"/>
            <w:vAlign w:val="center"/>
          </w:tcPr>
          <w:p w:rsidR="005E362E" w:rsidRPr="00AA2D94" w:rsidRDefault="005E362E" w:rsidP="00814590">
            <w:pPr>
              <w:snapToGrid w:val="0"/>
              <w:spacing w:line="360" w:lineRule="auto"/>
              <w:ind w:firstLine="42"/>
              <w:jc w:val="center"/>
              <w:rPr>
                <w:rFonts w:ascii="宋体" w:eastAsia="宋体" w:hAnsi="宋体" w:cs="宋体"/>
                <w:sz w:val="21"/>
                <w:szCs w:val="21"/>
              </w:rPr>
            </w:pPr>
            <w:r w:rsidRPr="00AA2D94">
              <w:rPr>
                <w:rFonts w:ascii="宋体" w:eastAsia="宋体" w:hAnsi="宋体" w:cs="宋体" w:hint="eastAsia"/>
                <w:sz w:val="21"/>
                <w:szCs w:val="21"/>
              </w:rPr>
              <w:t>查询统计报表</w:t>
            </w:r>
          </w:p>
        </w:tc>
        <w:tc>
          <w:tcPr>
            <w:tcW w:w="5891" w:type="dxa"/>
          </w:tcPr>
          <w:p w:rsidR="005E362E" w:rsidRPr="00AA2D94" w:rsidRDefault="005E362E" w:rsidP="007944BF">
            <w:pPr>
              <w:snapToGrid w:val="0"/>
              <w:spacing w:line="360" w:lineRule="auto"/>
              <w:rPr>
                <w:rFonts w:ascii="宋体" w:eastAsia="宋体" w:hAnsi="宋体" w:cs="宋体"/>
                <w:sz w:val="21"/>
                <w:szCs w:val="21"/>
              </w:rPr>
            </w:pPr>
            <w:r w:rsidRPr="00AA2D94">
              <w:rPr>
                <w:rFonts w:ascii="宋体" w:eastAsia="宋体" w:hAnsi="宋体" w:cs="宋体" w:hint="eastAsia"/>
                <w:sz w:val="21"/>
                <w:szCs w:val="21"/>
              </w:rPr>
              <w:t>支持完善的数据查询与统计分析功能，可供各级管理人员实时了解学生离校办理情况，便于进行日常管理。提供的分析内容应包括对离校办理进度的统计、对每个离校</w:t>
            </w:r>
            <w:r w:rsidR="007944BF">
              <w:rPr>
                <w:rFonts w:ascii="宋体" w:eastAsia="宋体" w:hAnsi="宋体" w:cs="宋体" w:hint="eastAsia"/>
                <w:sz w:val="21"/>
                <w:szCs w:val="21"/>
              </w:rPr>
              <w:t>环节</w:t>
            </w:r>
            <w:r w:rsidRPr="00AA2D94">
              <w:rPr>
                <w:rFonts w:ascii="宋体" w:eastAsia="宋体" w:hAnsi="宋体" w:cs="宋体" w:hint="eastAsia"/>
                <w:sz w:val="21"/>
                <w:szCs w:val="21"/>
              </w:rPr>
              <w:t>的</w:t>
            </w:r>
            <w:r w:rsidR="007944BF">
              <w:rPr>
                <w:rFonts w:ascii="宋体" w:eastAsia="宋体" w:hAnsi="宋体" w:cs="宋体" w:hint="eastAsia"/>
                <w:sz w:val="21"/>
                <w:szCs w:val="21"/>
              </w:rPr>
              <w:t>办理</w:t>
            </w:r>
            <w:r w:rsidRPr="00AA2D94">
              <w:rPr>
                <w:rFonts w:ascii="宋体" w:eastAsia="宋体" w:hAnsi="宋体" w:cs="宋体" w:hint="eastAsia"/>
                <w:sz w:val="21"/>
                <w:szCs w:val="21"/>
              </w:rPr>
              <w:t>情况进行统计等</w:t>
            </w:r>
            <w:r>
              <w:rPr>
                <w:rFonts w:ascii="宋体" w:hAnsi="宋体" w:cs="宋体" w:hint="eastAsia"/>
                <w:sz w:val="21"/>
                <w:szCs w:val="21"/>
              </w:rPr>
              <w:t>，包括办理情况查询、环节统计报表、院系统计报表、专业统计报表、</w:t>
            </w:r>
            <w:r w:rsidRPr="00AA2D94">
              <w:rPr>
                <w:rFonts w:ascii="宋体" w:eastAsia="宋体" w:hAnsi="宋体" w:cs="宋体" w:hint="eastAsia"/>
                <w:sz w:val="21"/>
                <w:szCs w:val="21"/>
              </w:rPr>
              <w:t>部门统计报表</w:t>
            </w:r>
            <w:r w:rsidR="007944BF">
              <w:rPr>
                <w:rFonts w:ascii="宋体" w:eastAsia="宋体" w:hAnsi="宋体" w:cs="宋体" w:hint="eastAsia"/>
                <w:sz w:val="21"/>
                <w:szCs w:val="21"/>
              </w:rPr>
              <w:t>等</w:t>
            </w:r>
            <w:r>
              <w:rPr>
                <w:rFonts w:ascii="宋体" w:hAnsi="宋体" w:cs="宋体" w:hint="eastAsia"/>
                <w:sz w:val="21"/>
                <w:szCs w:val="21"/>
              </w:rPr>
              <w:t>。</w:t>
            </w:r>
          </w:p>
        </w:tc>
      </w:tr>
      <w:tr w:rsidR="005E362E" w:rsidTr="00035C97">
        <w:tc>
          <w:tcPr>
            <w:tcW w:w="846" w:type="dxa"/>
            <w:vAlign w:val="center"/>
          </w:tcPr>
          <w:p w:rsidR="005E362E" w:rsidRPr="00AA2D94" w:rsidRDefault="005E362E" w:rsidP="00814590">
            <w:pPr>
              <w:snapToGrid w:val="0"/>
              <w:ind w:firstLine="480"/>
              <w:rPr>
                <w:rFonts w:ascii="宋体" w:hAnsi="宋体" w:cs="宋体"/>
                <w:sz w:val="21"/>
                <w:szCs w:val="21"/>
              </w:rPr>
            </w:pPr>
            <w:r>
              <w:rPr>
                <w:rFonts w:ascii="宋体" w:hAnsi="宋体" w:cs="宋体" w:hint="eastAsia"/>
                <w:sz w:val="21"/>
                <w:szCs w:val="21"/>
              </w:rPr>
              <w:t>7</w:t>
            </w:r>
          </w:p>
        </w:tc>
        <w:tc>
          <w:tcPr>
            <w:tcW w:w="1559" w:type="dxa"/>
            <w:vAlign w:val="center"/>
          </w:tcPr>
          <w:p w:rsidR="005E362E" w:rsidRPr="00AA2D94" w:rsidRDefault="00DE6777" w:rsidP="00CE2D43">
            <w:pPr>
              <w:snapToGrid w:val="0"/>
              <w:ind w:firstLine="42"/>
              <w:jc w:val="center"/>
              <w:rPr>
                <w:rFonts w:ascii="宋体" w:hAnsi="宋体" w:cs="宋体"/>
                <w:sz w:val="21"/>
                <w:szCs w:val="21"/>
              </w:rPr>
            </w:pPr>
            <w:r w:rsidRPr="004D7F4F">
              <w:rPr>
                <w:rFonts w:ascii="宋体" w:hAnsi="宋体" w:cs="宋体" w:hint="eastAsia"/>
                <w:sz w:val="21"/>
                <w:szCs w:val="21"/>
                <w:highlight w:val="yellow"/>
              </w:rPr>
              <w:t>学生</w:t>
            </w:r>
            <w:r w:rsidR="00CE2D43" w:rsidRPr="004D7F4F">
              <w:rPr>
                <w:rFonts w:ascii="宋体" w:hAnsi="宋体" w:cs="宋体" w:hint="eastAsia"/>
                <w:sz w:val="21"/>
                <w:szCs w:val="21"/>
                <w:highlight w:val="yellow"/>
              </w:rPr>
              <w:t>登录</w:t>
            </w:r>
            <w:r w:rsidR="00CE2D43" w:rsidRPr="004D7F4F">
              <w:rPr>
                <w:rFonts w:ascii="宋体" w:hAnsi="宋体" w:cs="宋体"/>
                <w:sz w:val="21"/>
                <w:szCs w:val="21"/>
                <w:highlight w:val="yellow"/>
              </w:rPr>
              <w:t>及操作</w:t>
            </w:r>
            <w:r w:rsidRPr="004D7F4F">
              <w:rPr>
                <w:rFonts w:ascii="宋体" w:hAnsi="宋体" w:cs="宋体"/>
                <w:sz w:val="21"/>
                <w:szCs w:val="21"/>
                <w:highlight w:val="yellow"/>
              </w:rPr>
              <w:t>界面手机适配</w:t>
            </w:r>
          </w:p>
        </w:tc>
        <w:tc>
          <w:tcPr>
            <w:tcW w:w="5891" w:type="dxa"/>
          </w:tcPr>
          <w:p w:rsidR="005E362E" w:rsidRPr="003739C7" w:rsidRDefault="00A54A63" w:rsidP="003739C7">
            <w:pPr>
              <w:snapToGrid w:val="0"/>
              <w:spacing w:line="360" w:lineRule="auto"/>
              <w:rPr>
                <w:rFonts w:ascii="宋体" w:eastAsia="宋体" w:hAnsi="宋体" w:cs="宋体"/>
                <w:sz w:val="21"/>
                <w:szCs w:val="21"/>
              </w:rPr>
            </w:pPr>
            <w:r w:rsidRPr="003739C7">
              <w:rPr>
                <w:rFonts w:ascii="宋体" w:eastAsia="宋体" w:hAnsi="宋体" w:cs="宋体" w:hint="eastAsia"/>
                <w:sz w:val="21"/>
                <w:szCs w:val="21"/>
              </w:rPr>
              <w:t>（1）</w:t>
            </w:r>
            <w:r w:rsidR="005E362E" w:rsidRPr="003739C7">
              <w:rPr>
                <w:rFonts w:ascii="宋体" w:eastAsia="宋体" w:hAnsi="宋体" w:cs="宋体" w:hint="eastAsia"/>
                <w:sz w:val="21"/>
                <w:szCs w:val="21"/>
              </w:rPr>
              <w:t>通知公告：</w:t>
            </w:r>
            <w:r w:rsidR="00CE2D43">
              <w:rPr>
                <w:rFonts w:ascii="宋体" w:eastAsia="宋体" w:hAnsi="宋体" w:cs="宋体" w:hint="eastAsia"/>
                <w:sz w:val="21"/>
                <w:szCs w:val="21"/>
              </w:rPr>
              <w:t>学生</w:t>
            </w:r>
            <w:r w:rsidR="005E362E" w:rsidRPr="003739C7">
              <w:rPr>
                <w:rFonts w:ascii="宋体" w:eastAsia="宋体" w:hAnsi="宋体" w:cs="宋体" w:hint="eastAsia"/>
                <w:sz w:val="21"/>
                <w:szCs w:val="21"/>
              </w:rPr>
              <w:t>能查看离校有关的通知公告。</w:t>
            </w:r>
          </w:p>
          <w:p w:rsidR="005E362E" w:rsidRPr="003739C7" w:rsidRDefault="00A54A63" w:rsidP="003739C7">
            <w:pPr>
              <w:snapToGrid w:val="0"/>
              <w:spacing w:line="360" w:lineRule="auto"/>
              <w:rPr>
                <w:rFonts w:ascii="宋体" w:eastAsia="宋体" w:hAnsi="宋体" w:cs="宋体"/>
                <w:sz w:val="21"/>
                <w:szCs w:val="21"/>
              </w:rPr>
            </w:pPr>
            <w:r w:rsidRPr="003739C7">
              <w:rPr>
                <w:rFonts w:ascii="宋体" w:eastAsia="宋体" w:hAnsi="宋体" w:cs="宋体" w:hint="eastAsia"/>
                <w:sz w:val="21"/>
                <w:szCs w:val="21"/>
              </w:rPr>
              <w:t>（2）</w:t>
            </w:r>
            <w:r w:rsidR="005E362E" w:rsidRPr="003739C7">
              <w:rPr>
                <w:rFonts w:ascii="宋体" w:eastAsia="宋体" w:hAnsi="宋体" w:cs="宋体" w:hint="eastAsia"/>
                <w:sz w:val="21"/>
                <w:szCs w:val="21"/>
              </w:rPr>
              <w:t>个人信息完善：要求能完善</w:t>
            </w:r>
            <w:r w:rsidR="00CE2D43">
              <w:rPr>
                <w:rFonts w:ascii="宋体" w:eastAsia="宋体" w:hAnsi="宋体" w:cs="宋体" w:hint="eastAsia"/>
                <w:sz w:val="21"/>
                <w:szCs w:val="21"/>
              </w:rPr>
              <w:t>学生</w:t>
            </w:r>
            <w:r w:rsidR="00CE2D43">
              <w:rPr>
                <w:rFonts w:ascii="宋体" w:eastAsia="宋体" w:hAnsi="宋体" w:cs="宋体"/>
                <w:sz w:val="21"/>
                <w:szCs w:val="21"/>
              </w:rPr>
              <w:t>本人</w:t>
            </w:r>
            <w:r w:rsidR="005A7DCC">
              <w:rPr>
                <w:rFonts w:ascii="宋体" w:eastAsia="宋体" w:hAnsi="宋体" w:cs="宋体" w:hint="eastAsia"/>
                <w:sz w:val="21"/>
                <w:szCs w:val="21"/>
              </w:rPr>
              <w:t>的毕业去向、</w:t>
            </w:r>
            <w:r w:rsidR="00714360">
              <w:rPr>
                <w:rFonts w:ascii="宋体" w:eastAsia="宋体" w:hAnsi="宋体" w:cs="宋体" w:hint="eastAsia"/>
                <w:sz w:val="21"/>
                <w:szCs w:val="21"/>
              </w:rPr>
              <w:t>联系方式、</w:t>
            </w:r>
            <w:r w:rsidR="005A7DCC">
              <w:rPr>
                <w:rFonts w:ascii="宋体" w:eastAsia="宋体" w:hAnsi="宋体" w:cs="宋体" w:hint="eastAsia"/>
                <w:sz w:val="21"/>
                <w:szCs w:val="21"/>
              </w:rPr>
              <w:t>报到证</w:t>
            </w:r>
            <w:r w:rsidR="005A7DCC">
              <w:rPr>
                <w:rFonts w:ascii="宋体" w:eastAsia="宋体" w:hAnsi="宋体" w:cs="宋体"/>
                <w:sz w:val="21"/>
                <w:szCs w:val="21"/>
              </w:rPr>
              <w:t>信息，</w:t>
            </w:r>
            <w:r w:rsidR="00714360">
              <w:rPr>
                <w:rFonts w:ascii="宋体" w:eastAsia="宋体" w:hAnsi="宋体" w:cs="宋体"/>
                <w:sz w:val="21"/>
                <w:szCs w:val="21"/>
              </w:rPr>
              <w:t>可上传离校照片。</w:t>
            </w:r>
          </w:p>
          <w:p w:rsidR="005E362E" w:rsidRDefault="00A54A63" w:rsidP="003739C7">
            <w:pPr>
              <w:snapToGrid w:val="0"/>
              <w:spacing w:line="360" w:lineRule="auto"/>
              <w:rPr>
                <w:rFonts w:ascii="宋体" w:eastAsia="宋体" w:hAnsi="宋体" w:cs="宋体"/>
                <w:sz w:val="21"/>
                <w:szCs w:val="21"/>
              </w:rPr>
            </w:pPr>
            <w:r w:rsidRPr="003739C7">
              <w:rPr>
                <w:rFonts w:ascii="宋体" w:eastAsia="宋体" w:hAnsi="宋体" w:cs="宋体" w:hint="eastAsia"/>
                <w:sz w:val="21"/>
                <w:szCs w:val="21"/>
              </w:rPr>
              <w:t>（3）</w:t>
            </w:r>
            <w:r w:rsidR="005E362E" w:rsidRPr="003739C7">
              <w:rPr>
                <w:rFonts w:ascii="宋体" w:eastAsia="宋体" w:hAnsi="宋体" w:cs="宋体" w:hint="eastAsia"/>
                <w:sz w:val="21"/>
                <w:szCs w:val="21"/>
              </w:rPr>
              <w:t>离校手续办理情况：要求能查看</w:t>
            </w:r>
            <w:r w:rsidR="00BF2787" w:rsidRPr="003739C7">
              <w:rPr>
                <w:rFonts w:ascii="宋体" w:eastAsia="宋体" w:hAnsi="宋体" w:cs="宋体" w:hint="eastAsia"/>
                <w:sz w:val="21"/>
                <w:szCs w:val="21"/>
              </w:rPr>
              <w:t>学生</w:t>
            </w:r>
            <w:r w:rsidR="00BF2787" w:rsidRPr="003739C7">
              <w:rPr>
                <w:rFonts w:ascii="宋体" w:eastAsia="宋体" w:hAnsi="宋体" w:cs="宋体"/>
                <w:sz w:val="21"/>
                <w:szCs w:val="21"/>
              </w:rPr>
              <w:t>本人的</w:t>
            </w:r>
            <w:r w:rsidR="005E362E" w:rsidRPr="003739C7">
              <w:rPr>
                <w:rFonts w:ascii="宋体" w:eastAsia="宋体" w:hAnsi="宋体" w:cs="宋体" w:hint="eastAsia"/>
                <w:sz w:val="21"/>
                <w:szCs w:val="21"/>
              </w:rPr>
              <w:t>离校手续的办理情况，及</w:t>
            </w:r>
            <w:r w:rsidR="00BF2787" w:rsidRPr="003739C7">
              <w:rPr>
                <w:rFonts w:ascii="宋体" w:eastAsia="宋体" w:hAnsi="宋体" w:cs="宋体" w:hint="eastAsia"/>
                <w:sz w:val="21"/>
                <w:szCs w:val="21"/>
              </w:rPr>
              <w:t>相关</w:t>
            </w:r>
            <w:r w:rsidR="005E362E" w:rsidRPr="003739C7">
              <w:rPr>
                <w:rFonts w:ascii="宋体" w:eastAsia="宋体" w:hAnsi="宋体" w:cs="宋体" w:hint="eastAsia"/>
                <w:sz w:val="21"/>
                <w:szCs w:val="21"/>
              </w:rPr>
              <w:t>明细数据：例如欠费、欠书明细。</w:t>
            </w:r>
          </w:p>
          <w:p w:rsidR="00CE2D43" w:rsidRPr="003739C7" w:rsidRDefault="00CE2D43" w:rsidP="003739C7">
            <w:pPr>
              <w:snapToGrid w:val="0"/>
              <w:spacing w:line="360" w:lineRule="auto"/>
              <w:rPr>
                <w:rFonts w:ascii="宋体" w:eastAsia="宋体" w:hAnsi="宋体" w:cs="宋体"/>
                <w:sz w:val="21"/>
                <w:szCs w:val="21"/>
              </w:rPr>
            </w:pPr>
            <w:r w:rsidRPr="004D7F4F">
              <w:rPr>
                <w:rFonts w:ascii="宋体" w:eastAsia="宋体" w:hAnsi="宋体" w:cs="宋体" w:hint="eastAsia"/>
                <w:color w:val="FF0000"/>
                <w:sz w:val="21"/>
                <w:szCs w:val="21"/>
                <w:highlight w:val="yellow"/>
              </w:rPr>
              <w:t>（4）上述</w:t>
            </w:r>
            <w:r w:rsidRPr="004D7F4F">
              <w:rPr>
                <w:rFonts w:ascii="宋体" w:eastAsia="宋体" w:hAnsi="宋体" w:cs="宋体"/>
                <w:color w:val="FF0000"/>
                <w:sz w:val="21"/>
                <w:szCs w:val="21"/>
                <w:highlight w:val="yellow"/>
              </w:rPr>
              <w:t>界面手机适配，在手机上</w:t>
            </w:r>
            <w:r w:rsidRPr="004D7F4F">
              <w:rPr>
                <w:rFonts w:ascii="宋体" w:eastAsia="宋体" w:hAnsi="宋体" w:cs="宋体" w:hint="eastAsia"/>
                <w:color w:val="FF0000"/>
                <w:sz w:val="21"/>
                <w:szCs w:val="21"/>
                <w:highlight w:val="yellow"/>
              </w:rPr>
              <w:t>可</w:t>
            </w:r>
            <w:r w:rsidRPr="004D7F4F">
              <w:rPr>
                <w:rFonts w:ascii="宋体" w:eastAsia="宋体" w:hAnsi="宋体" w:cs="宋体"/>
                <w:color w:val="FF0000"/>
                <w:sz w:val="21"/>
                <w:szCs w:val="21"/>
                <w:highlight w:val="yellow"/>
              </w:rPr>
              <w:t>方便</w:t>
            </w:r>
            <w:r w:rsidRPr="004D7F4F">
              <w:rPr>
                <w:rFonts w:ascii="宋体" w:eastAsia="宋体" w:hAnsi="宋体" w:cs="宋体" w:hint="eastAsia"/>
                <w:color w:val="FF0000"/>
                <w:sz w:val="21"/>
                <w:szCs w:val="21"/>
                <w:highlight w:val="yellow"/>
              </w:rPr>
              <w:t>查看</w:t>
            </w:r>
            <w:r w:rsidRPr="004D7F4F">
              <w:rPr>
                <w:rFonts w:ascii="宋体" w:eastAsia="宋体" w:hAnsi="宋体" w:cs="宋体"/>
                <w:color w:val="FF0000"/>
                <w:sz w:val="21"/>
                <w:szCs w:val="21"/>
                <w:highlight w:val="yellow"/>
              </w:rPr>
              <w:t>及操作。</w:t>
            </w:r>
          </w:p>
        </w:tc>
      </w:tr>
      <w:tr w:rsidR="00CE2D43" w:rsidTr="00035C97">
        <w:tc>
          <w:tcPr>
            <w:tcW w:w="846" w:type="dxa"/>
            <w:vAlign w:val="center"/>
          </w:tcPr>
          <w:p w:rsidR="00CE2D43" w:rsidRPr="004D7F4F" w:rsidRDefault="00CE2D43" w:rsidP="00814590">
            <w:pPr>
              <w:snapToGrid w:val="0"/>
              <w:ind w:firstLine="480"/>
              <w:rPr>
                <w:rFonts w:ascii="宋体" w:hAnsi="宋体" w:cs="宋体"/>
                <w:color w:val="FF0000"/>
                <w:sz w:val="21"/>
                <w:szCs w:val="21"/>
              </w:rPr>
            </w:pPr>
            <w:r>
              <w:rPr>
                <w:rFonts w:ascii="宋体" w:hAnsi="宋体" w:cs="宋体" w:hint="eastAsia"/>
                <w:sz w:val="21"/>
                <w:szCs w:val="21"/>
              </w:rPr>
              <w:t>8</w:t>
            </w:r>
          </w:p>
        </w:tc>
        <w:tc>
          <w:tcPr>
            <w:tcW w:w="1559" w:type="dxa"/>
            <w:vAlign w:val="center"/>
          </w:tcPr>
          <w:p w:rsidR="00CE2D43" w:rsidRPr="004D7F4F" w:rsidRDefault="00CE2D43" w:rsidP="00814590">
            <w:pPr>
              <w:snapToGrid w:val="0"/>
              <w:ind w:firstLine="42"/>
              <w:jc w:val="center"/>
              <w:rPr>
                <w:rFonts w:ascii="宋体" w:hAnsi="宋体" w:cs="宋体"/>
                <w:color w:val="FF0000"/>
                <w:sz w:val="21"/>
                <w:szCs w:val="21"/>
                <w:highlight w:val="yellow"/>
              </w:rPr>
            </w:pPr>
            <w:r w:rsidRPr="004D7F4F">
              <w:rPr>
                <w:rFonts w:ascii="宋体" w:hAnsi="宋体" w:cs="宋体" w:hint="eastAsia"/>
                <w:color w:val="FF0000"/>
                <w:sz w:val="21"/>
                <w:szCs w:val="21"/>
                <w:highlight w:val="yellow"/>
              </w:rPr>
              <w:t>统一</w:t>
            </w:r>
            <w:r w:rsidRPr="004D7F4F">
              <w:rPr>
                <w:rFonts w:ascii="宋体" w:hAnsi="宋体" w:cs="宋体"/>
                <w:color w:val="FF0000"/>
                <w:sz w:val="21"/>
                <w:szCs w:val="21"/>
                <w:highlight w:val="yellow"/>
              </w:rPr>
              <w:t>身份认证</w:t>
            </w:r>
          </w:p>
        </w:tc>
        <w:tc>
          <w:tcPr>
            <w:tcW w:w="5891" w:type="dxa"/>
          </w:tcPr>
          <w:p w:rsidR="00CE2D43" w:rsidRPr="004D7F4F" w:rsidRDefault="00CE2D43" w:rsidP="003739C7">
            <w:pPr>
              <w:snapToGrid w:val="0"/>
              <w:spacing w:line="360" w:lineRule="auto"/>
              <w:rPr>
                <w:rFonts w:ascii="宋体" w:eastAsia="宋体" w:hAnsi="宋体" w:cs="宋体"/>
                <w:color w:val="FF0000"/>
                <w:sz w:val="21"/>
                <w:szCs w:val="21"/>
                <w:highlight w:val="yellow"/>
              </w:rPr>
            </w:pPr>
            <w:r w:rsidRPr="004D7F4F">
              <w:rPr>
                <w:rFonts w:ascii="宋体" w:eastAsia="宋体" w:hAnsi="宋体" w:cs="宋体" w:hint="eastAsia"/>
                <w:color w:val="FF0000"/>
                <w:sz w:val="21"/>
                <w:szCs w:val="21"/>
                <w:highlight w:val="yellow"/>
              </w:rPr>
              <w:t>离校</w:t>
            </w:r>
            <w:r w:rsidRPr="004D7F4F">
              <w:rPr>
                <w:rFonts w:ascii="宋体" w:eastAsia="宋体" w:hAnsi="宋体" w:cs="宋体"/>
                <w:color w:val="FF0000"/>
                <w:sz w:val="21"/>
                <w:szCs w:val="21"/>
                <w:highlight w:val="yellow"/>
              </w:rPr>
              <w:t>系统与</w:t>
            </w:r>
            <w:r w:rsidRPr="004D7F4F">
              <w:rPr>
                <w:rFonts w:ascii="宋体" w:eastAsia="宋体" w:hAnsi="宋体" w:cs="宋体" w:hint="eastAsia"/>
                <w:color w:val="FF0000"/>
                <w:sz w:val="21"/>
                <w:szCs w:val="21"/>
                <w:highlight w:val="yellow"/>
              </w:rPr>
              <w:t>学校</w:t>
            </w:r>
            <w:r w:rsidRPr="004D7F4F">
              <w:rPr>
                <w:rFonts w:ascii="宋体" w:eastAsia="宋体" w:hAnsi="宋体" w:cs="宋体"/>
                <w:color w:val="FF0000"/>
                <w:sz w:val="21"/>
                <w:szCs w:val="21"/>
                <w:highlight w:val="yellow"/>
              </w:rPr>
              <w:t>统一身份</w:t>
            </w:r>
            <w:r w:rsidRPr="004D7F4F">
              <w:rPr>
                <w:rFonts w:ascii="宋体" w:eastAsia="宋体" w:hAnsi="宋体" w:cs="宋体" w:hint="eastAsia"/>
                <w:color w:val="FF0000"/>
                <w:sz w:val="21"/>
                <w:szCs w:val="21"/>
                <w:highlight w:val="yellow"/>
              </w:rPr>
              <w:t>认证</w:t>
            </w:r>
            <w:r w:rsidRPr="004D7F4F">
              <w:rPr>
                <w:rFonts w:ascii="宋体" w:eastAsia="宋体" w:hAnsi="宋体" w:cs="宋体"/>
                <w:color w:val="FF0000"/>
                <w:sz w:val="21"/>
                <w:szCs w:val="21"/>
                <w:highlight w:val="yellow"/>
              </w:rPr>
              <w:t>系统对接，</w:t>
            </w:r>
            <w:r w:rsidRPr="004D7F4F">
              <w:rPr>
                <w:rFonts w:ascii="宋体" w:eastAsia="宋体" w:hAnsi="宋体" w:cs="宋体" w:hint="eastAsia"/>
                <w:color w:val="FF0000"/>
                <w:sz w:val="21"/>
                <w:szCs w:val="21"/>
                <w:highlight w:val="yellow"/>
              </w:rPr>
              <w:t>所有</w:t>
            </w:r>
            <w:r w:rsidRPr="004D7F4F">
              <w:rPr>
                <w:rFonts w:ascii="宋体" w:eastAsia="宋体" w:hAnsi="宋体" w:cs="宋体"/>
                <w:color w:val="FF0000"/>
                <w:sz w:val="21"/>
                <w:szCs w:val="21"/>
                <w:highlight w:val="yellow"/>
              </w:rPr>
              <w:t>用户</w:t>
            </w:r>
            <w:r w:rsidRPr="004D7F4F">
              <w:rPr>
                <w:rFonts w:ascii="宋体" w:eastAsia="宋体" w:hAnsi="宋体" w:cs="宋体" w:hint="eastAsia"/>
                <w:color w:val="FF0000"/>
                <w:sz w:val="21"/>
                <w:szCs w:val="21"/>
                <w:highlight w:val="yellow"/>
              </w:rPr>
              <w:t>通过</w:t>
            </w:r>
            <w:r w:rsidRPr="004D7F4F">
              <w:rPr>
                <w:rFonts w:ascii="宋体" w:eastAsia="宋体" w:hAnsi="宋体" w:cs="宋体"/>
                <w:color w:val="FF0000"/>
                <w:sz w:val="21"/>
                <w:szCs w:val="21"/>
                <w:highlight w:val="yellow"/>
              </w:rPr>
              <w:t>统一身份认证系统进行身份验证。</w:t>
            </w:r>
          </w:p>
        </w:tc>
      </w:tr>
    </w:tbl>
    <w:p w:rsidR="00305BEE" w:rsidRPr="005E362E" w:rsidRDefault="00305BEE" w:rsidP="00305BEE">
      <w:pPr>
        <w:spacing w:line="360" w:lineRule="auto"/>
      </w:pPr>
    </w:p>
    <w:p w:rsidR="00305BEE" w:rsidRPr="003F1294" w:rsidRDefault="00305BEE" w:rsidP="00305BEE">
      <w:pPr>
        <w:pStyle w:val="1"/>
        <w:spacing w:line="360" w:lineRule="auto"/>
      </w:pPr>
      <w:bookmarkStart w:id="6" w:name="_Toc341250930"/>
      <w:r w:rsidRPr="003F1294">
        <w:rPr>
          <w:rFonts w:hint="eastAsia"/>
        </w:rPr>
        <w:t>项目实施</w:t>
      </w:r>
      <w:bookmarkEnd w:id="6"/>
      <w:r w:rsidRPr="003F1294">
        <w:rPr>
          <w:rFonts w:hint="eastAsia"/>
        </w:rPr>
        <w:t>要求</w:t>
      </w:r>
    </w:p>
    <w:p w:rsidR="00305BEE" w:rsidRPr="003F1294" w:rsidRDefault="00305BEE" w:rsidP="00E74FEF">
      <w:pPr>
        <w:pStyle w:val="2"/>
        <w:numPr>
          <w:ilvl w:val="0"/>
          <w:numId w:val="25"/>
        </w:numPr>
        <w:spacing w:line="360" w:lineRule="auto"/>
      </w:pPr>
      <w:r w:rsidRPr="003F1294">
        <w:rPr>
          <w:rFonts w:hint="eastAsia"/>
        </w:rPr>
        <w:t>对投标人的基本要求</w:t>
      </w:r>
    </w:p>
    <w:p w:rsidR="00305BEE" w:rsidRPr="00E74FEF" w:rsidRDefault="00305BEE" w:rsidP="000B40E8">
      <w:pPr>
        <w:pStyle w:val="ab"/>
        <w:numPr>
          <w:ilvl w:val="0"/>
          <w:numId w:val="4"/>
        </w:numPr>
        <w:tabs>
          <w:tab w:val="clear" w:pos="425"/>
          <w:tab w:val="num" w:pos="665"/>
        </w:tabs>
        <w:spacing w:line="360" w:lineRule="auto"/>
        <w:ind w:leftChars="100" w:left="665" w:firstLineChars="0"/>
        <w:rPr>
          <w:rFonts w:ascii="宋体" w:hAnsi="宋体" w:cs="宋体"/>
          <w:color w:val="000000"/>
        </w:rPr>
      </w:pPr>
      <w:r w:rsidRPr="00E74FEF">
        <w:rPr>
          <w:rFonts w:ascii="宋体" w:hAnsi="宋体" w:cs="宋体" w:hint="eastAsia"/>
          <w:color w:val="000000"/>
        </w:rPr>
        <w:t>项目启动后，中标人就应允许业主（招标）单位以及相关的工作人员参与项目开发及系统整合本身必须的需求分析、初步设计、单元测试等相关工作。</w:t>
      </w:r>
    </w:p>
    <w:p w:rsidR="00305BEE" w:rsidRPr="00727B38" w:rsidRDefault="00305BEE" w:rsidP="000B40E8">
      <w:pPr>
        <w:pStyle w:val="ab"/>
        <w:numPr>
          <w:ilvl w:val="0"/>
          <w:numId w:val="4"/>
        </w:numPr>
        <w:tabs>
          <w:tab w:val="clear" w:pos="425"/>
          <w:tab w:val="num" w:pos="665"/>
        </w:tabs>
        <w:spacing w:line="360" w:lineRule="auto"/>
        <w:ind w:leftChars="100" w:left="665" w:firstLineChars="0"/>
        <w:rPr>
          <w:rFonts w:ascii="宋体" w:hAnsi="宋体" w:cs="宋体"/>
          <w:color w:val="000000"/>
        </w:rPr>
      </w:pPr>
      <w:r w:rsidRPr="00727B38">
        <w:rPr>
          <w:rFonts w:ascii="宋体" w:hAnsi="宋体" w:cs="宋体" w:hint="eastAsia"/>
          <w:color w:val="000000"/>
        </w:rPr>
        <w:t>中标人应负责在项目完成时将系统的全部有关技术文件（至少包括</w:t>
      </w:r>
      <w:r>
        <w:rPr>
          <w:rFonts w:ascii="宋体" w:hAnsi="宋体" w:cs="宋体" w:hint="eastAsia"/>
          <w:color w:val="000000"/>
        </w:rPr>
        <w:t>需求说明书、数据库设计</w:t>
      </w:r>
      <w:r>
        <w:rPr>
          <w:rFonts w:ascii="宋体" w:hAnsi="宋体" w:cs="宋体"/>
          <w:color w:val="000000"/>
        </w:rPr>
        <w:t>文档</w:t>
      </w:r>
      <w:r w:rsidRPr="00727B38">
        <w:rPr>
          <w:rFonts w:ascii="宋体" w:hAnsi="宋体" w:cs="宋体" w:hint="eastAsia"/>
          <w:color w:val="000000"/>
        </w:rPr>
        <w:t>、系统详细部署文档、</w:t>
      </w:r>
      <w:r>
        <w:rPr>
          <w:rFonts w:ascii="宋体" w:hAnsi="宋体" w:cs="宋体" w:hint="eastAsia"/>
          <w:color w:val="000000"/>
        </w:rPr>
        <w:t>使用操作</w:t>
      </w:r>
      <w:r>
        <w:rPr>
          <w:rFonts w:ascii="宋体" w:hAnsi="宋体" w:cs="宋体"/>
          <w:color w:val="000000"/>
        </w:rPr>
        <w:t>说明手册</w:t>
      </w:r>
      <w:r w:rsidRPr="00727B38">
        <w:rPr>
          <w:rFonts w:ascii="宋体" w:hAnsi="宋体" w:cs="宋体" w:hint="eastAsia"/>
          <w:color w:val="000000"/>
        </w:rPr>
        <w:t>等）、验收报告和系统测试使用的测试数据</w:t>
      </w:r>
      <w:r w:rsidR="00F27322">
        <w:rPr>
          <w:rFonts w:ascii="宋体" w:hAnsi="宋体" w:cs="宋体" w:hint="eastAsia"/>
          <w:color w:val="000000"/>
        </w:rPr>
        <w:t>及</w:t>
      </w:r>
      <w:r w:rsidR="00F27322">
        <w:rPr>
          <w:rFonts w:ascii="宋体" w:hAnsi="宋体" w:cs="宋体"/>
          <w:color w:val="000000"/>
        </w:rPr>
        <w:t>报告</w:t>
      </w:r>
      <w:r w:rsidRPr="00727B38">
        <w:rPr>
          <w:rFonts w:ascii="宋体" w:hAnsi="宋体" w:cs="宋体" w:hint="eastAsia"/>
          <w:color w:val="000000"/>
        </w:rPr>
        <w:t>等文档汇集成册提交给招标单位，并提供电子文档。</w:t>
      </w:r>
    </w:p>
    <w:p w:rsidR="00305BEE" w:rsidRPr="00727B38" w:rsidRDefault="00305BEE" w:rsidP="000B40E8">
      <w:pPr>
        <w:pStyle w:val="ab"/>
        <w:numPr>
          <w:ilvl w:val="0"/>
          <w:numId w:val="4"/>
        </w:numPr>
        <w:tabs>
          <w:tab w:val="clear" w:pos="425"/>
          <w:tab w:val="num" w:pos="665"/>
        </w:tabs>
        <w:spacing w:line="360" w:lineRule="auto"/>
        <w:ind w:leftChars="100" w:left="665" w:firstLineChars="0"/>
        <w:rPr>
          <w:rFonts w:ascii="宋体" w:hAnsi="宋体" w:cs="宋体"/>
          <w:color w:val="000000"/>
        </w:rPr>
      </w:pPr>
      <w:r w:rsidRPr="00727B38">
        <w:rPr>
          <w:rFonts w:ascii="宋体" w:hAnsi="宋体" w:cs="宋体" w:hint="eastAsia"/>
          <w:color w:val="000000"/>
        </w:rPr>
        <w:t>中标人应明确承诺在项目完成时对业主（招标）单位人员进行运维、二</w:t>
      </w:r>
      <w:r w:rsidR="00F27322">
        <w:rPr>
          <w:rFonts w:ascii="宋体" w:hAnsi="宋体" w:cs="宋体" w:hint="eastAsia"/>
          <w:color w:val="000000"/>
        </w:rPr>
        <w:t>次开发等涉及项目后续发展有关技术培训、支持的具体实施办法或目标。</w:t>
      </w:r>
    </w:p>
    <w:p w:rsidR="00305BEE" w:rsidRPr="00727B38" w:rsidRDefault="00305BEE" w:rsidP="000B40E8">
      <w:pPr>
        <w:pStyle w:val="ab"/>
        <w:numPr>
          <w:ilvl w:val="0"/>
          <w:numId w:val="4"/>
        </w:numPr>
        <w:tabs>
          <w:tab w:val="clear" w:pos="425"/>
          <w:tab w:val="num" w:pos="665"/>
        </w:tabs>
        <w:spacing w:line="360" w:lineRule="auto"/>
        <w:ind w:leftChars="100" w:left="665" w:firstLineChars="0"/>
        <w:rPr>
          <w:rFonts w:ascii="宋体" w:hAnsi="宋体" w:cs="宋体"/>
          <w:color w:val="000000"/>
        </w:rPr>
      </w:pPr>
      <w:r w:rsidRPr="00E74FEF">
        <w:rPr>
          <w:rFonts w:ascii="宋体" w:hAnsi="宋体" w:cs="宋体" w:hint="eastAsia"/>
          <w:color w:val="000000"/>
        </w:rPr>
        <w:t>★中标人对整个项目应具有完整的项目实施计划、详细的工作内容安排及过程控制和验收方案。</w:t>
      </w:r>
    </w:p>
    <w:p w:rsidR="00305BEE" w:rsidRPr="003F1294" w:rsidRDefault="00162A4D" w:rsidP="00162A4D">
      <w:pPr>
        <w:pStyle w:val="2"/>
        <w:numPr>
          <w:ilvl w:val="0"/>
          <w:numId w:val="0"/>
        </w:numPr>
        <w:spacing w:line="360" w:lineRule="auto"/>
      </w:pPr>
      <w:bookmarkStart w:id="7" w:name="_Toc341250931"/>
      <w:r>
        <w:rPr>
          <w:rFonts w:hint="eastAsia"/>
        </w:rPr>
        <w:lastRenderedPageBreak/>
        <w:t>（二）</w:t>
      </w:r>
      <w:r w:rsidR="00305BEE" w:rsidRPr="003F1294">
        <w:rPr>
          <w:rFonts w:hint="eastAsia"/>
        </w:rPr>
        <w:t>项目人员配置</w:t>
      </w:r>
      <w:bookmarkEnd w:id="7"/>
    </w:p>
    <w:p w:rsidR="00305BEE" w:rsidRPr="000A0E11" w:rsidRDefault="00305BEE" w:rsidP="000A0E11">
      <w:pPr>
        <w:pStyle w:val="ab"/>
        <w:numPr>
          <w:ilvl w:val="1"/>
          <w:numId w:val="25"/>
        </w:numPr>
        <w:snapToGrid w:val="0"/>
        <w:spacing w:line="360" w:lineRule="auto"/>
        <w:ind w:firstLineChars="0"/>
        <w:contextualSpacing/>
        <w:rPr>
          <w:rFonts w:ascii="宋体" w:hAnsi="宋体" w:cs="宋体"/>
        </w:rPr>
      </w:pPr>
      <w:r w:rsidRPr="000A0E11">
        <w:rPr>
          <w:rFonts w:ascii="宋体" w:hAnsi="宋体" w:cs="宋体" w:hint="eastAsia"/>
          <w:kern w:val="28"/>
        </w:rPr>
        <w:t>★</w:t>
      </w:r>
      <w:r w:rsidRPr="000A0E11">
        <w:rPr>
          <w:rFonts w:ascii="宋体" w:hAnsi="宋体" w:cs="宋体" w:hint="eastAsia"/>
        </w:rPr>
        <w:t>投标人必须成立合理的组织机构，建立健全保障项目顺利实施的各项管理制度和质量保证体系，安排好足够的高素质人才参加本项目的建设；在项目机构中应明确各岗位的职责、任职资格及成果，确保工程顺利实施。</w:t>
      </w:r>
    </w:p>
    <w:p w:rsidR="00305BEE" w:rsidRPr="000A0E11" w:rsidRDefault="00305BEE" w:rsidP="000A0E11">
      <w:pPr>
        <w:pStyle w:val="ab"/>
        <w:numPr>
          <w:ilvl w:val="1"/>
          <w:numId w:val="25"/>
        </w:numPr>
        <w:snapToGrid w:val="0"/>
        <w:spacing w:line="360" w:lineRule="auto"/>
        <w:ind w:firstLineChars="0"/>
        <w:contextualSpacing/>
        <w:rPr>
          <w:rFonts w:ascii="宋体" w:hAnsi="宋体" w:cs="宋体"/>
          <w:color w:val="000000"/>
        </w:rPr>
      </w:pPr>
      <w:r w:rsidRPr="000A0E11">
        <w:rPr>
          <w:rFonts w:ascii="宋体" w:hAnsi="宋体" w:cs="宋体" w:hint="eastAsia"/>
          <w:color w:val="FF0000"/>
        </w:rPr>
        <w:t>具有极强的本地化服务能力，非本地投标人需在本地设立分支机构（投标时需提供相应证明文件），</w:t>
      </w:r>
      <w:r w:rsidRPr="000A0E11">
        <w:rPr>
          <w:rFonts w:ascii="宋体" w:hAnsi="宋体" w:cs="宋体" w:hint="eastAsia"/>
        </w:rPr>
        <w:t>保证能在本地提供持续的服务，参加本项目的项目组成员应根据本项目的特点分别具有软件设计和开发、测试的相关的实施经验。</w:t>
      </w:r>
    </w:p>
    <w:p w:rsidR="000A0E11" w:rsidRPr="000A0E11" w:rsidRDefault="00305BEE" w:rsidP="000A0E11">
      <w:pPr>
        <w:pStyle w:val="ab"/>
        <w:numPr>
          <w:ilvl w:val="1"/>
          <w:numId w:val="25"/>
        </w:numPr>
        <w:snapToGrid w:val="0"/>
        <w:spacing w:line="360" w:lineRule="auto"/>
        <w:ind w:firstLineChars="0"/>
        <w:contextualSpacing/>
        <w:rPr>
          <w:rFonts w:ascii="宋体" w:hAnsi="宋体" w:cs="宋体"/>
        </w:rPr>
      </w:pPr>
      <w:r w:rsidRPr="000A0E11">
        <w:rPr>
          <w:rFonts w:ascii="宋体" w:hAnsi="宋体" w:cs="宋体" w:hint="eastAsia"/>
        </w:rPr>
        <w:t>参与此项目的技术人员必须具有强烈的服务意识和高度的责任感。</w:t>
      </w:r>
    </w:p>
    <w:p w:rsidR="00305BEE" w:rsidRPr="000A0E11" w:rsidRDefault="00305BEE" w:rsidP="000A0E11">
      <w:pPr>
        <w:pStyle w:val="ab"/>
        <w:numPr>
          <w:ilvl w:val="1"/>
          <w:numId w:val="25"/>
        </w:numPr>
        <w:snapToGrid w:val="0"/>
        <w:spacing w:line="360" w:lineRule="auto"/>
        <w:ind w:firstLineChars="0"/>
        <w:contextualSpacing/>
        <w:rPr>
          <w:rFonts w:ascii="宋体" w:hAnsi="宋体" w:cs="宋体"/>
        </w:rPr>
      </w:pPr>
      <w:r w:rsidRPr="000A0E11">
        <w:rPr>
          <w:rFonts w:ascii="宋体" w:hAnsi="宋体" w:cs="宋体" w:hint="eastAsia"/>
        </w:rPr>
        <w:t>对上述安排投标人应在实施方案中详细描述，包括项目组成员名单、本项目工作职位、专业方向、工作、项目履历和在本项目中的职责分工。</w:t>
      </w:r>
    </w:p>
    <w:p w:rsidR="00305BEE" w:rsidRPr="000A0E11" w:rsidRDefault="00305BEE" w:rsidP="000A0E11">
      <w:pPr>
        <w:pStyle w:val="ab"/>
        <w:numPr>
          <w:ilvl w:val="1"/>
          <w:numId w:val="25"/>
        </w:numPr>
        <w:snapToGrid w:val="0"/>
        <w:spacing w:line="360" w:lineRule="auto"/>
        <w:ind w:firstLineChars="0"/>
        <w:contextualSpacing/>
        <w:rPr>
          <w:rFonts w:ascii="宋体" w:hAnsi="宋体" w:cs="宋体"/>
        </w:rPr>
      </w:pPr>
      <w:r w:rsidRPr="000A0E11">
        <w:rPr>
          <w:rFonts w:ascii="宋体" w:hAnsi="宋体" w:cs="宋体" w:hint="eastAsia"/>
        </w:rPr>
        <w:t>在建设期内，项目管理负责人应在接到学校通知</w:t>
      </w:r>
      <w:r w:rsidRPr="000A0E11">
        <w:rPr>
          <w:rFonts w:ascii="宋体" w:hAnsi="宋体" w:cs="宋体"/>
        </w:rPr>
        <w:t>2</w:t>
      </w:r>
      <w:r w:rsidRPr="000A0E11">
        <w:rPr>
          <w:rFonts w:ascii="宋体" w:hAnsi="宋体" w:cs="宋体" w:hint="eastAsia"/>
        </w:rPr>
        <w:t>小时内到达学校现场处理问题或交流情况。</w:t>
      </w:r>
    </w:p>
    <w:p w:rsidR="00305BEE" w:rsidRPr="003F1294" w:rsidRDefault="00162A4D" w:rsidP="00162A4D">
      <w:pPr>
        <w:pStyle w:val="2"/>
        <w:numPr>
          <w:ilvl w:val="0"/>
          <w:numId w:val="0"/>
        </w:numPr>
        <w:spacing w:line="360" w:lineRule="auto"/>
      </w:pPr>
      <w:bookmarkStart w:id="8" w:name="_Toc341250933"/>
      <w:r>
        <w:rPr>
          <w:rFonts w:hint="eastAsia"/>
        </w:rPr>
        <w:t>（三）</w:t>
      </w:r>
      <w:r w:rsidR="00305BEE" w:rsidRPr="003F1294">
        <w:rPr>
          <w:rFonts w:hint="eastAsia"/>
        </w:rPr>
        <w:t>开发管理</w:t>
      </w:r>
      <w:bookmarkEnd w:id="8"/>
    </w:p>
    <w:p w:rsidR="00305BEE" w:rsidRPr="003F1294" w:rsidRDefault="00305BEE" w:rsidP="00305BEE">
      <w:pPr>
        <w:snapToGrid w:val="0"/>
        <w:spacing w:line="360" w:lineRule="auto"/>
        <w:ind w:firstLineChars="171" w:firstLine="410"/>
        <w:contextualSpacing/>
        <w:rPr>
          <w:rFonts w:ascii="宋体" w:hAnsi="宋体" w:cs="宋体"/>
        </w:rPr>
      </w:pPr>
      <w:r w:rsidRPr="003F1294">
        <w:rPr>
          <w:rFonts w:ascii="宋体" w:hAnsi="宋体" w:cs="宋体" w:hint="eastAsia"/>
        </w:rPr>
        <w:t>对项目的建设进行科学严格的管理，该项目的管理要通过项目管理委员会织对项目进行系统计划、有序组织、科学指导和有效控制，促进项目全面顺利实施。</w:t>
      </w:r>
    </w:p>
    <w:p w:rsidR="00305BEE" w:rsidRPr="003F1294" w:rsidRDefault="00162A4D" w:rsidP="00162A4D">
      <w:pPr>
        <w:pStyle w:val="2"/>
        <w:numPr>
          <w:ilvl w:val="0"/>
          <w:numId w:val="0"/>
        </w:numPr>
        <w:spacing w:line="360" w:lineRule="auto"/>
      </w:pPr>
      <w:bookmarkStart w:id="9" w:name="_Toc341250934"/>
      <w:r>
        <w:rPr>
          <w:rFonts w:hint="eastAsia"/>
        </w:rPr>
        <w:t>（四）</w:t>
      </w:r>
      <w:r w:rsidR="00305BEE" w:rsidRPr="003F1294">
        <w:rPr>
          <w:rFonts w:hint="eastAsia"/>
        </w:rPr>
        <w:t>文档管理</w:t>
      </w:r>
      <w:bookmarkEnd w:id="9"/>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根据开发进度及时提供有关开发文档，包括需求说明书、系统设计说明书、测试计划、测试分析报告、系统部署手册、操作手册、系统安装手册等；</w:t>
      </w:r>
    </w:p>
    <w:p w:rsidR="00305BEE" w:rsidRPr="003F1294" w:rsidRDefault="00162A4D" w:rsidP="00162A4D">
      <w:pPr>
        <w:pStyle w:val="2"/>
        <w:numPr>
          <w:ilvl w:val="0"/>
          <w:numId w:val="0"/>
        </w:numPr>
        <w:spacing w:line="360" w:lineRule="auto"/>
      </w:pPr>
      <w:bookmarkStart w:id="10" w:name="_Toc341250935"/>
      <w:r>
        <w:rPr>
          <w:rFonts w:hint="eastAsia"/>
        </w:rPr>
        <w:t>（五）</w:t>
      </w:r>
      <w:r w:rsidR="00305BEE" w:rsidRPr="003F1294">
        <w:rPr>
          <w:rFonts w:hint="eastAsia"/>
        </w:rPr>
        <w:t>进度要求</w:t>
      </w:r>
      <w:bookmarkEnd w:id="10"/>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必须在</w:t>
      </w:r>
      <w:r w:rsidRPr="003F1294">
        <w:rPr>
          <w:rFonts w:ascii="宋体" w:hAnsi="宋体" w:cs="宋体" w:hint="eastAsia"/>
          <w:b/>
          <w:color w:val="FF0000"/>
        </w:rPr>
        <w:t>合同生效后</w:t>
      </w:r>
      <w:r>
        <w:rPr>
          <w:rFonts w:ascii="宋体" w:hAnsi="宋体" w:cs="宋体"/>
          <w:b/>
          <w:color w:val="FF0000"/>
        </w:rPr>
        <w:t>3</w:t>
      </w:r>
      <w:r w:rsidRPr="003F1294">
        <w:rPr>
          <w:rFonts w:ascii="宋体" w:hAnsi="宋体" w:cs="宋体" w:hint="eastAsia"/>
          <w:b/>
          <w:color w:val="FF0000"/>
        </w:rPr>
        <w:t>个月</w:t>
      </w:r>
      <w:r w:rsidR="00F026D9">
        <w:rPr>
          <w:rFonts w:ascii="宋体" w:hAnsi="宋体" w:cs="宋体" w:hint="eastAsia"/>
          <w:b/>
          <w:color w:val="FF0000"/>
        </w:rPr>
        <w:t>内</w:t>
      </w:r>
      <w:r w:rsidRPr="003F1294">
        <w:rPr>
          <w:rFonts w:ascii="宋体" w:hAnsi="宋体" w:cs="宋体" w:hint="eastAsia"/>
          <w:b/>
          <w:color w:val="FF0000"/>
        </w:rPr>
        <w:t>交付用户试运行，试运行</w:t>
      </w:r>
      <w:r>
        <w:rPr>
          <w:rFonts w:ascii="宋体" w:hAnsi="宋体" w:cs="宋体" w:hint="eastAsia"/>
          <w:b/>
          <w:color w:val="FF0000"/>
        </w:rPr>
        <w:t>1</w:t>
      </w:r>
      <w:r w:rsidRPr="003F1294">
        <w:rPr>
          <w:rFonts w:ascii="宋体" w:hAnsi="宋体" w:cs="宋体" w:hint="eastAsia"/>
          <w:b/>
          <w:color w:val="FF0000"/>
        </w:rPr>
        <w:t>个月后</w:t>
      </w:r>
      <w:r w:rsidR="00A93D67">
        <w:rPr>
          <w:rFonts w:ascii="宋体" w:hAnsi="宋体" w:cs="宋体" w:hint="eastAsia"/>
          <w:b/>
          <w:color w:val="FF0000"/>
        </w:rPr>
        <w:t>可</w:t>
      </w:r>
      <w:r w:rsidRPr="003F1294">
        <w:rPr>
          <w:rFonts w:ascii="宋体" w:hAnsi="宋体" w:cs="宋体" w:hint="eastAsia"/>
          <w:b/>
          <w:color w:val="FF0000"/>
        </w:rPr>
        <w:t>提交验收。</w:t>
      </w:r>
      <w:r w:rsidRPr="003F1294">
        <w:rPr>
          <w:rFonts w:ascii="宋体" w:hAnsi="宋体" w:cs="宋体" w:hint="eastAsia"/>
        </w:rPr>
        <w:t>中标人应针对本项目的完成时间提交项目开发计划，项目计划经采购人确认后严格按计划执行，如需变更必须提出书面的项目变更手续。</w:t>
      </w:r>
    </w:p>
    <w:p w:rsidR="00305BEE" w:rsidRPr="003F1294" w:rsidRDefault="00162A4D" w:rsidP="00162A4D">
      <w:pPr>
        <w:pStyle w:val="2"/>
        <w:numPr>
          <w:ilvl w:val="0"/>
          <w:numId w:val="0"/>
        </w:numPr>
        <w:spacing w:line="360" w:lineRule="auto"/>
      </w:pPr>
      <w:r>
        <w:rPr>
          <w:rFonts w:hint="eastAsia"/>
        </w:rPr>
        <w:lastRenderedPageBreak/>
        <w:t>（六）</w:t>
      </w:r>
      <w:r w:rsidR="00305BEE" w:rsidRPr="003F1294">
        <w:rPr>
          <w:rFonts w:hint="eastAsia"/>
        </w:rPr>
        <w:t>用户培训</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用户培训应贯串于整个项目的实施过程中，包括从项目准备、研发到项目运行的全过程中。提供详细的培训方案、培训内容、培训计划、人员数目、开发工具、软件使用、后期维护。</w:t>
      </w:r>
    </w:p>
    <w:p w:rsidR="00305BEE" w:rsidRPr="00816EAD" w:rsidRDefault="00305BEE" w:rsidP="00816EAD">
      <w:pPr>
        <w:pStyle w:val="3"/>
        <w:numPr>
          <w:ilvl w:val="0"/>
          <w:numId w:val="31"/>
        </w:numPr>
        <w:spacing w:line="360" w:lineRule="auto"/>
        <w:rPr>
          <w:sz w:val="24"/>
          <w:szCs w:val="24"/>
        </w:rPr>
      </w:pPr>
      <w:bookmarkStart w:id="11" w:name="_Toc113272565"/>
      <w:bookmarkStart w:id="12" w:name="_Toc113272697"/>
      <w:r w:rsidRPr="00816EAD">
        <w:rPr>
          <w:rFonts w:hint="eastAsia"/>
          <w:sz w:val="24"/>
          <w:szCs w:val="24"/>
        </w:rPr>
        <w:t>运行管理培训</w:t>
      </w:r>
      <w:bookmarkEnd w:id="11"/>
      <w:bookmarkEnd w:id="12"/>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为了使</w:t>
      </w:r>
      <w:r w:rsidR="007F7328">
        <w:rPr>
          <w:rFonts w:ascii="宋体" w:hAnsi="宋体" w:cs="宋体" w:hint="eastAsia"/>
        </w:rPr>
        <w:t>我校</w:t>
      </w:r>
      <w:r w:rsidRPr="003F1294">
        <w:rPr>
          <w:rFonts w:ascii="宋体" w:hAnsi="宋体" w:cs="宋体" w:hint="eastAsia"/>
        </w:rPr>
        <w:t>的相关人员掌握有关应用系统的使用、维护和管理方法，达到能独立进行管理、故障处理、日常测试和维护等工作的目的，应进行系统的技术培训，以保证所建设的系统能够正常、安全、平稳地运行。运行管理培训的对象除了信息与网络管理中心的人员外，还包括校内各单位的信息管理员。</w:t>
      </w:r>
    </w:p>
    <w:p w:rsidR="00305BEE" w:rsidRPr="00816EAD" w:rsidRDefault="00816EAD" w:rsidP="00816EAD">
      <w:pPr>
        <w:pStyle w:val="3"/>
        <w:numPr>
          <w:ilvl w:val="0"/>
          <w:numId w:val="0"/>
        </w:numPr>
        <w:spacing w:line="360" w:lineRule="auto"/>
        <w:rPr>
          <w:sz w:val="24"/>
          <w:szCs w:val="24"/>
        </w:rPr>
      </w:pPr>
      <w:r w:rsidRPr="00816EAD">
        <w:rPr>
          <w:rFonts w:hint="eastAsia"/>
          <w:sz w:val="24"/>
          <w:szCs w:val="24"/>
        </w:rPr>
        <w:t>2</w:t>
      </w:r>
      <w:r w:rsidRPr="00816EAD">
        <w:rPr>
          <w:rFonts w:hint="eastAsia"/>
          <w:sz w:val="24"/>
          <w:szCs w:val="24"/>
        </w:rPr>
        <w:t>、</w:t>
      </w:r>
      <w:r w:rsidR="00305BEE" w:rsidRPr="00816EAD">
        <w:rPr>
          <w:rFonts w:hint="eastAsia"/>
          <w:sz w:val="24"/>
          <w:szCs w:val="24"/>
        </w:rPr>
        <w:t>培训要求</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培训教师应具有丰富的同类课程的教学经验和应用实践经验，中文授课；</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为所有被培训人员提供培训用文字资料和讲义等相关材料。如果培训地点在外地，投标人还应承</w:t>
      </w:r>
      <w:r w:rsidR="0018681C">
        <w:rPr>
          <w:rFonts w:ascii="宋体" w:hAnsi="宋体" w:cs="宋体" w:hint="eastAsia"/>
        </w:rPr>
        <w:t>诺为所有被培训人员提供食宿，并按合同规定安排培训时间和培训名额。</w:t>
      </w:r>
    </w:p>
    <w:p w:rsidR="00305BEE" w:rsidRPr="00816EAD" w:rsidRDefault="00816EAD" w:rsidP="00816EAD">
      <w:pPr>
        <w:pStyle w:val="3"/>
        <w:numPr>
          <w:ilvl w:val="0"/>
          <w:numId w:val="0"/>
        </w:numPr>
        <w:spacing w:line="360" w:lineRule="auto"/>
        <w:rPr>
          <w:sz w:val="24"/>
          <w:szCs w:val="24"/>
        </w:rPr>
      </w:pPr>
      <w:r>
        <w:rPr>
          <w:rFonts w:hint="eastAsia"/>
          <w:sz w:val="24"/>
          <w:szCs w:val="24"/>
        </w:rPr>
        <w:t>3</w:t>
      </w:r>
      <w:r>
        <w:rPr>
          <w:rFonts w:hint="eastAsia"/>
          <w:sz w:val="24"/>
          <w:szCs w:val="24"/>
        </w:rPr>
        <w:t>、</w:t>
      </w:r>
      <w:r w:rsidR="00305BEE" w:rsidRPr="00816EAD">
        <w:rPr>
          <w:rFonts w:hint="eastAsia"/>
          <w:sz w:val="24"/>
          <w:szCs w:val="24"/>
        </w:rPr>
        <w:t>培训方式</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课堂讲解、实际操作、专题交流、现场实施指导等。</w:t>
      </w:r>
    </w:p>
    <w:p w:rsidR="00305BEE" w:rsidRPr="00816EAD" w:rsidRDefault="00816EAD" w:rsidP="00816EAD">
      <w:pPr>
        <w:pStyle w:val="3"/>
        <w:numPr>
          <w:ilvl w:val="0"/>
          <w:numId w:val="0"/>
        </w:numPr>
        <w:spacing w:line="360" w:lineRule="auto"/>
        <w:rPr>
          <w:sz w:val="24"/>
          <w:szCs w:val="24"/>
        </w:rPr>
      </w:pPr>
      <w:r w:rsidRPr="00816EAD">
        <w:rPr>
          <w:rFonts w:hint="eastAsia"/>
          <w:sz w:val="24"/>
          <w:szCs w:val="24"/>
        </w:rPr>
        <w:t>4</w:t>
      </w:r>
      <w:r w:rsidRPr="00816EAD">
        <w:rPr>
          <w:rFonts w:hint="eastAsia"/>
          <w:sz w:val="24"/>
          <w:szCs w:val="24"/>
        </w:rPr>
        <w:t>、</w:t>
      </w:r>
      <w:r w:rsidR="00305BEE" w:rsidRPr="00816EAD">
        <w:rPr>
          <w:rFonts w:hint="eastAsia"/>
          <w:sz w:val="24"/>
          <w:szCs w:val="24"/>
        </w:rPr>
        <w:t>培训内容</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投标方根据项目需求向</w:t>
      </w:r>
      <w:r w:rsidR="007F7328">
        <w:rPr>
          <w:rFonts w:ascii="宋体" w:hAnsi="宋体" w:cs="宋体" w:hint="eastAsia"/>
        </w:rPr>
        <w:t>我校</w:t>
      </w:r>
      <w:r w:rsidRPr="003F1294">
        <w:rPr>
          <w:rFonts w:ascii="宋体" w:hAnsi="宋体" w:cs="宋体" w:hint="eastAsia"/>
        </w:rPr>
        <w:t>提供有针对性的培训内容，以确保相关人员能够使用、维护项目成果。</w:t>
      </w:r>
    </w:p>
    <w:p w:rsidR="00305BEE" w:rsidRPr="003F1294" w:rsidRDefault="00305BEE" w:rsidP="00816EAD">
      <w:pPr>
        <w:pStyle w:val="2"/>
        <w:numPr>
          <w:ilvl w:val="0"/>
          <w:numId w:val="32"/>
        </w:numPr>
        <w:spacing w:line="360" w:lineRule="auto"/>
      </w:pPr>
      <w:bookmarkStart w:id="13" w:name="_Toc12523"/>
      <w:r w:rsidRPr="003F1294">
        <w:rPr>
          <w:rFonts w:hint="eastAsia"/>
        </w:rPr>
        <w:t>项目验收</w:t>
      </w:r>
      <w:bookmarkEnd w:id="13"/>
    </w:p>
    <w:p w:rsidR="00305BEE" w:rsidRPr="00816EAD" w:rsidRDefault="00816EAD" w:rsidP="00816EAD">
      <w:pPr>
        <w:pStyle w:val="3"/>
        <w:numPr>
          <w:ilvl w:val="0"/>
          <w:numId w:val="0"/>
        </w:numPr>
        <w:spacing w:line="360" w:lineRule="auto"/>
        <w:rPr>
          <w:sz w:val="24"/>
          <w:szCs w:val="24"/>
        </w:rPr>
      </w:pPr>
      <w:r w:rsidRPr="00816EAD">
        <w:rPr>
          <w:rFonts w:hint="eastAsia"/>
          <w:sz w:val="24"/>
          <w:szCs w:val="24"/>
        </w:rPr>
        <w:t>1</w:t>
      </w:r>
      <w:r w:rsidRPr="00816EAD">
        <w:rPr>
          <w:rFonts w:hint="eastAsia"/>
          <w:sz w:val="24"/>
          <w:szCs w:val="24"/>
        </w:rPr>
        <w:t>、</w:t>
      </w:r>
      <w:r w:rsidR="00305BEE" w:rsidRPr="00816EAD">
        <w:rPr>
          <w:rFonts w:hint="eastAsia"/>
          <w:sz w:val="24"/>
          <w:szCs w:val="24"/>
        </w:rPr>
        <w:t>项目验收需要提供的资料</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验收申请、验收方案、验收清单；</w:t>
      </w:r>
    </w:p>
    <w:p w:rsidR="00305BEE" w:rsidRPr="003F1294" w:rsidRDefault="00305BEE" w:rsidP="00305BEE">
      <w:pPr>
        <w:tabs>
          <w:tab w:val="left" w:pos="720"/>
        </w:tabs>
        <w:snapToGrid w:val="0"/>
        <w:spacing w:line="360" w:lineRule="auto"/>
        <w:ind w:firstLine="480"/>
        <w:contextualSpacing/>
        <w:rPr>
          <w:rFonts w:ascii="宋体" w:hAnsi="宋体" w:cs="宋体"/>
        </w:rPr>
      </w:pPr>
      <w:r>
        <w:rPr>
          <w:rFonts w:ascii="宋体" w:hAnsi="宋体" w:cs="宋体" w:hint="eastAsia"/>
        </w:rPr>
        <w:lastRenderedPageBreak/>
        <w:t>技术文档：包括平台环境配置说明</w:t>
      </w:r>
      <w:r w:rsidRPr="003F1294">
        <w:rPr>
          <w:rFonts w:ascii="宋体" w:hAnsi="宋体" w:cs="宋体" w:hint="eastAsia"/>
        </w:rPr>
        <w:t>、需求分析说明、需求及实施变更说明、</w:t>
      </w:r>
      <w:r>
        <w:rPr>
          <w:rFonts w:ascii="宋体" w:hAnsi="宋体" w:cs="宋体" w:hint="eastAsia"/>
        </w:rPr>
        <w:t>用户手册</w:t>
      </w:r>
      <w:r w:rsidRPr="003F1294">
        <w:rPr>
          <w:rFonts w:ascii="宋体" w:hAnsi="宋体" w:cs="宋体" w:hint="eastAsia"/>
        </w:rPr>
        <w:t>、系统维护说明、系统培训资料以及业务应用系统集成接口和（或）技术说明等等。</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管理文档：包括项目实施计划、阶段报告、会议记录等。</w:t>
      </w:r>
    </w:p>
    <w:p w:rsidR="00305BEE" w:rsidRPr="00816EAD" w:rsidRDefault="00816EAD" w:rsidP="00816EAD">
      <w:pPr>
        <w:pStyle w:val="3"/>
        <w:numPr>
          <w:ilvl w:val="0"/>
          <w:numId w:val="0"/>
        </w:numPr>
        <w:spacing w:line="360" w:lineRule="auto"/>
        <w:rPr>
          <w:sz w:val="24"/>
          <w:szCs w:val="24"/>
        </w:rPr>
      </w:pPr>
      <w:r w:rsidRPr="00816EAD">
        <w:rPr>
          <w:rFonts w:hint="eastAsia"/>
          <w:sz w:val="24"/>
          <w:szCs w:val="24"/>
        </w:rPr>
        <w:t>2</w:t>
      </w:r>
      <w:r w:rsidRPr="00816EAD">
        <w:rPr>
          <w:rFonts w:hint="eastAsia"/>
          <w:sz w:val="24"/>
          <w:szCs w:val="24"/>
        </w:rPr>
        <w:t>、</w:t>
      </w:r>
      <w:r w:rsidR="00305BEE" w:rsidRPr="00816EAD">
        <w:rPr>
          <w:rFonts w:hint="eastAsia"/>
          <w:sz w:val="24"/>
          <w:szCs w:val="24"/>
        </w:rPr>
        <w:t>项目验收</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由学校组织专家和用户代表，按招投标文件、合同条款、软件工程要求和实际应用效果对项目进行验收。</w:t>
      </w:r>
    </w:p>
    <w:p w:rsidR="00305BEE" w:rsidRPr="003F1294" w:rsidRDefault="00305BEE" w:rsidP="00CB00EB">
      <w:pPr>
        <w:pStyle w:val="1"/>
      </w:pPr>
      <w:bookmarkStart w:id="14" w:name="_Toc222923584"/>
      <w:bookmarkStart w:id="15" w:name="_Toc29530"/>
      <w:r w:rsidRPr="003F1294">
        <w:rPr>
          <w:rFonts w:hint="eastAsia"/>
        </w:rPr>
        <w:t>服务保障与承诺</w:t>
      </w:r>
      <w:bookmarkEnd w:id="14"/>
      <w:bookmarkEnd w:id="15"/>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投标人应承诺终验合格后，对项目产品实行</w:t>
      </w:r>
      <w:r w:rsidRPr="003F1294">
        <w:rPr>
          <w:rFonts w:ascii="宋体" w:hAnsi="宋体" w:cs="宋体" w:hint="eastAsia"/>
          <w:b/>
          <w:color w:val="FF0000"/>
        </w:rPr>
        <w:t>一年全方位免费质保和技术服务</w:t>
      </w:r>
      <w:r w:rsidRPr="003F1294">
        <w:rPr>
          <w:rFonts w:ascii="宋体" w:hAnsi="宋体" w:cs="宋体" w:hint="eastAsia"/>
        </w:rPr>
        <w:t>。</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投标人应承诺根据对</w:t>
      </w:r>
      <w:r w:rsidR="007F7328">
        <w:rPr>
          <w:rFonts w:ascii="宋体" w:hAnsi="宋体" w:cs="宋体" w:hint="eastAsia"/>
        </w:rPr>
        <w:t>我校</w:t>
      </w:r>
      <w:r w:rsidRPr="003F1294">
        <w:rPr>
          <w:rFonts w:ascii="宋体" w:hAnsi="宋体" w:cs="宋体" w:hint="eastAsia"/>
        </w:rPr>
        <w:t>相关业务运做的规律来有计划地制定服务保障体系。</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w:t>
      </w:r>
      <w:r w:rsidR="007F7328">
        <w:rPr>
          <w:rFonts w:ascii="宋体" w:hAnsi="宋体" w:cs="宋体" w:hint="eastAsia"/>
        </w:rPr>
        <w:t>我校</w:t>
      </w:r>
      <w:r w:rsidRPr="003F1294">
        <w:rPr>
          <w:rFonts w:ascii="宋体" w:hAnsi="宋体" w:cs="宋体" w:hint="eastAsia"/>
        </w:rPr>
        <w:t>提供充分考虑使用者利益的技术支持及售后服务模式。</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除了上述的有关承诺之外，投标人关于服务保障体系的描述应具体包括如下内容：</w:t>
      </w:r>
    </w:p>
    <w:p w:rsidR="00305BEE" w:rsidRPr="003F1294" w:rsidRDefault="00CB00EB" w:rsidP="00305BEE">
      <w:pPr>
        <w:tabs>
          <w:tab w:val="left" w:pos="720"/>
        </w:tabs>
        <w:snapToGrid w:val="0"/>
        <w:spacing w:line="360" w:lineRule="auto"/>
        <w:ind w:firstLine="480"/>
        <w:contextualSpacing/>
        <w:rPr>
          <w:rFonts w:ascii="宋体" w:hAnsi="宋体" w:cs="宋体"/>
        </w:rPr>
      </w:pPr>
      <w:r>
        <w:rPr>
          <w:rFonts w:ascii="宋体" w:hAnsi="宋体" w:cs="宋体" w:hint="eastAsia"/>
        </w:rPr>
        <w:t xml:space="preserve">  （一）</w:t>
      </w:r>
      <w:r w:rsidR="00305BEE" w:rsidRPr="003F1294">
        <w:rPr>
          <w:rFonts w:ascii="宋体" w:hAnsi="宋体" w:cs="宋体" w:hint="eastAsia"/>
        </w:rPr>
        <w:t>运行保障机构</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主要描述公司对于对</w:t>
      </w:r>
      <w:r w:rsidR="007F7328">
        <w:rPr>
          <w:rFonts w:ascii="宋体" w:hAnsi="宋体" w:cs="宋体" w:hint="eastAsia"/>
        </w:rPr>
        <w:t>我校</w:t>
      </w:r>
      <w:r w:rsidRPr="003F1294">
        <w:rPr>
          <w:rFonts w:ascii="宋体" w:hAnsi="宋体" w:cs="宋体" w:hint="eastAsia"/>
        </w:rPr>
        <w:t>本项目的运行保障能力描述。</w:t>
      </w:r>
    </w:p>
    <w:p w:rsidR="00305BEE" w:rsidRPr="003F1294" w:rsidRDefault="00CB00EB" w:rsidP="00305BEE">
      <w:pPr>
        <w:tabs>
          <w:tab w:val="left" w:pos="720"/>
        </w:tabs>
        <w:snapToGrid w:val="0"/>
        <w:spacing w:line="360" w:lineRule="auto"/>
        <w:ind w:firstLine="480"/>
        <w:contextualSpacing/>
        <w:rPr>
          <w:rFonts w:ascii="宋体" w:hAnsi="宋体" w:cs="宋体"/>
        </w:rPr>
      </w:pPr>
      <w:r>
        <w:rPr>
          <w:rFonts w:ascii="宋体" w:hAnsi="宋体" w:cs="宋体" w:hint="eastAsia"/>
        </w:rPr>
        <w:t xml:space="preserve">  （二）</w:t>
      </w:r>
      <w:r w:rsidR="00305BEE" w:rsidRPr="003F1294">
        <w:rPr>
          <w:rFonts w:ascii="宋体" w:hAnsi="宋体" w:cs="宋体" w:hint="eastAsia"/>
        </w:rPr>
        <w:t>保期内运行服务内容</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售后维护服务，定期走访或实行远程维护：定期维护的时间区间、周期和详细规划，规划包括：方式、人员和详细的维护内容。</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 xml:space="preserve">重大事项的及时响应：系统出现故障或意外情况导致系统不能正常运行时，投标人响应的情况描述，针对不同响应级别的即时响应包括：人员、时间和内容等。 </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lastRenderedPageBreak/>
        <w:t>服务请求的方式：在我方需要提供服务（包括即时的和非即时的）时，能够与投标人联系沟通的方式描述，应包括：服务热线电话和联系人、联系单位信息、信函/传真、电子邮件、服务网站。</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服务请求的流程：投标人对用户的支持或维护请求处理流程的流程图和详细描述。</w:t>
      </w:r>
    </w:p>
    <w:p w:rsidR="00305BEE" w:rsidRPr="003F1294" w:rsidRDefault="00CB00EB" w:rsidP="00305BEE">
      <w:pPr>
        <w:tabs>
          <w:tab w:val="left" w:pos="720"/>
        </w:tabs>
        <w:snapToGrid w:val="0"/>
        <w:spacing w:line="360" w:lineRule="auto"/>
        <w:ind w:firstLine="480"/>
        <w:contextualSpacing/>
        <w:rPr>
          <w:rFonts w:ascii="宋体" w:hAnsi="宋体" w:cs="宋体"/>
        </w:rPr>
      </w:pPr>
      <w:r>
        <w:rPr>
          <w:rFonts w:ascii="宋体" w:hAnsi="宋体" w:cs="宋体" w:hint="eastAsia"/>
        </w:rPr>
        <w:t xml:space="preserve">  （三）</w:t>
      </w:r>
      <w:r w:rsidR="00305BEE" w:rsidRPr="003F1294">
        <w:rPr>
          <w:rFonts w:ascii="宋体" w:hAnsi="宋体" w:cs="宋体" w:hint="eastAsia"/>
        </w:rPr>
        <w:t>保期后运行服务内容</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售后维护服务，定期走访或实行远程维护：收费服务的时间区间、周期、费用和详细规划，规划包括：方式、人员和详细的维护内容。</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重大事项的即时响应： 所需费用由双方协商。</w:t>
      </w:r>
    </w:p>
    <w:p w:rsidR="00305BEE" w:rsidRPr="003F1294" w:rsidRDefault="00D95385" w:rsidP="00305BEE">
      <w:pPr>
        <w:tabs>
          <w:tab w:val="left" w:pos="720"/>
        </w:tabs>
        <w:snapToGrid w:val="0"/>
        <w:spacing w:line="360" w:lineRule="auto"/>
        <w:ind w:firstLine="480"/>
        <w:contextualSpacing/>
        <w:rPr>
          <w:rFonts w:ascii="宋体" w:hAnsi="宋体" w:cs="宋体"/>
        </w:rPr>
      </w:pPr>
      <w:r>
        <w:rPr>
          <w:rFonts w:ascii="宋体" w:hAnsi="宋体" w:cs="宋体" w:hint="eastAsia"/>
        </w:rPr>
        <w:t xml:space="preserve">   （四）</w:t>
      </w:r>
      <w:r w:rsidR="00305BEE" w:rsidRPr="003F1294">
        <w:rPr>
          <w:rFonts w:ascii="宋体" w:hAnsi="宋体" w:cs="宋体" w:hint="eastAsia"/>
        </w:rPr>
        <w:t>运行服务的档案</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运行服务的详细记载，可以用于分析总结。</w:t>
      </w:r>
    </w:p>
    <w:p w:rsidR="00305BEE" w:rsidRPr="003F1294" w:rsidRDefault="00D95385" w:rsidP="00305BEE">
      <w:pPr>
        <w:tabs>
          <w:tab w:val="left" w:pos="720"/>
        </w:tabs>
        <w:snapToGrid w:val="0"/>
        <w:spacing w:line="360" w:lineRule="auto"/>
        <w:ind w:firstLine="480"/>
        <w:contextualSpacing/>
        <w:rPr>
          <w:rFonts w:ascii="宋体" w:hAnsi="宋体" w:cs="宋体"/>
        </w:rPr>
      </w:pPr>
      <w:r>
        <w:rPr>
          <w:rFonts w:ascii="宋体" w:hAnsi="宋体" w:cs="宋体" w:hint="eastAsia"/>
        </w:rPr>
        <w:t xml:space="preserve">   （五）</w:t>
      </w:r>
      <w:r w:rsidR="00305BEE" w:rsidRPr="003F1294">
        <w:rPr>
          <w:rFonts w:ascii="宋体" w:hAnsi="宋体" w:cs="宋体" w:hint="eastAsia"/>
        </w:rPr>
        <w:t>用户投诉</w:t>
      </w:r>
    </w:p>
    <w:p w:rsidR="00305BEE" w:rsidRPr="003F1294" w:rsidRDefault="00305BEE" w:rsidP="00305BEE">
      <w:pPr>
        <w:tabs>
          <w:tab w:val="left" w:pos="720"/>
        </w:tabs>
        <w:snapToGrid w:val="0"/>
        <w:spacing w:line="360" w:lineRule="auto"/>
        <w:ind w:firstLine="480"/>
        <w:contextualSpacing/>
        <w:rPr>
          <w:rFonts w:ascii="宋体" w:hAnsi="宋体" w:cs="宋体"/>
        </w:rPr>
      </w:pPr>
      <w:r w:rsidRPr="003F1294">
        <w:rPr>
          <w:rFonts w:ascii="宋体" w:hAnsi="宋体" w:cs="宋体" w:hint="eastAsia"/>
        </w:rPr>
        <w:t>投标人是否设有用户投诉受理电话，对用户的意见做出反应。</w:t>
      </w:r>
    </w:p>
    <w:p w:rsidR="00305BEE" w:rsidRPr="003F1294" w:rsidRDefault="00305BEE" w:rsidP="00305BEE">
      <w:pPr>
        <w:tabs>
          <w:tab w:val="left" w:pos="720"/>
        </w:tabs>
        <w:snapToGrid w:val="0"/>
        <w:spacing w:line="360" w:lineRule="auto"/>
        <w:ind w:firstLine="480"/>
        <w:contextualSpacing/>
        <w:rPr>
          <w:rFonts w:ascii="宋体" w:hAnsi="宋体"/>
        </w:rPr>
      </w:pPr>
      <w:r w:rsidRPr="003F1294">
        <w:rPr>
          <w:rFonts w:ascii="宋体" w:hAnsi="宋体" w:cs="宋体" w:hint="eastAsia"/>
        </w:rPr>
        <w:t>如果有用户投诉受理电话，请描述以下内容：电话号码（或传真）、投诉中心负责人和受理答复时间。</w:t>
      </w:r>
    </w:p>
    <w:p w:rsidR="00305BEE" w:rsidRPr="00305BEE" w:rsidRDefault="00305BEE" w:rsidP="00305BEE">
      <w:pPr>
        <w:spacing w:line="360" w:lineRule="auto"/>
      </w:pPr>
    </w:p>
    <w:sectPr w:rsidR="00305BEE" w:rsidRPr="00305BEE" w:rsidSect="000A59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0A" w:rsidRDefault="00DB370A" w:rsidP="00B44C76">
      <w:r>
        <w:separator/>
      </w:r>
    </w:p>
  </w:endnote>
  <w:endnote w:type="continuationSeparator" w:id="1">
    <w:p w:rsidR="00DB370A" w:rsidRDefault="00DB370A" w:rsidP="00B44C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0A" w:rsidRDefault="00DB370A" w:rsidP="00B44C76">
      <w:r>
        <w:separator/>
      </w:r>
    </w:p>
  </w:footnote>
  <w:footnote w:type="continuationSeparator" w:id="1">
    <w:p w:rsidR="00DB370A" w:rsidRDefault="00DB370A" w:rsidP="00B44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27E4A91E"/>
    <w:lvl w:ilvl="0">
      <w:start w:val="1"/>
      <w:numFmt w:val="decimal"/>
      <w:lvlText w:val="%1、"/>
      <w:lvlJc w:val="left"/>
      <w:pPr>
        <w:tabs>
          <w:tab w:val="num" w:pos="425"/>
        </w:tabs>
        <w:ind w:left="425" w:hanging="425"/>
      </w:pPr>
      <w:rPr>
        <w:rFonts w:ascii="宋体" w:eastAsiaTheme="minorEastAsia" w:hAnsi="宋体" w:cs="宋体"/>
      </w:rPr>
    </w:lvl>
  </w:abstractNum>
  <w:abstractNum w:abstractNumId="1">
    <w:nsid w:val="0BE332E2"/>
    <w:multiLevelType w:val="hybridMultilevel"/>
    <w:tmpl w:val="A0184A38"/>
    <w:lvl w:ilvl="0" w:tplc="497697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D27D2B"/>
    <w:multiLevelType w:val="multilevel"/>
    <w:tmpl w:val="343435F8"/>
    <w:lvl w:ilvl="0">
      <w:start w:val="1"/>
      <w:numFmt w:val="decimal"/>
      <w:lvlText w:val="%1"/>
      <w:lvlJc w:val="left"/>
      <w:pPr>
        <w:ind w:left="432" w:hanging="432"/>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ind w:left="576" w:hanging="576"/>
      </w:pPr>
      <w:rPr>
        <w:rFonts w:hint="eastAsia"/>
        <w:b w:val="0"/>
        <w:i w:val="0"/>
        <w:caps w:val="0"/>
        <w:strike w:val="0"/>
        <w:dstrike w:val="0"/>
        <w:snapToGrid w:val="0"/>
        <w:vanish w:val="0"/>
        <w:color w:val="auto"/>
        <w:spacing w:val="0"/>
        <w:w w:val="100"/>
        <w:kern w:val="0"/>
        <w:position w:val="0"/>
        <w:sz w:val="30"/>
        <w:u w:val="none"/>
        <w:vertAlign w:val="baseline"/>
        <w:lang w:val="en-US"/>
      </w:rPr>
    </w:lvl>
    <w:lvl w:ilvl="2">
      <w:start w:val="1"/>
      <w:numFmt w:val="decimal"/>
      <w:lvlText w:val="%1.%2.%3"/>
      <w:lvlJc w:val="left"/>
      <w:pPr>
        <w:ind w:left="720" w:hanging="720"/>
      </w:pPr>
      <w:rPr>
        <w:rFonts w:hint="eastAsia"/>
        <w:b w:val="0"/>
        <w:i w:val="0"/>
        <w:caps w:val="0"/>
        <w:strike w:val="0"/>
        <w:dstrike w:val="0"/>
        <w:snapToGrid/>
        <w:vanish w:val="0"/>
        <w:color w:val="auto"/>
        <w:spacing w:val="0"/>
        <w:w w:val="100"/>
        <w:kern w:val="0"/>
        <w:position w:val="0"/>
        <w:sz w:val="28"/>
        <w:szCs w:val="28"/>
        <w:u w:val="none"/>
        <w:vertAlign w:val="baseline"/>
      </w:rPr>
    </w:lvl>
    <w:lvl w:ilvl="3">
      <w:start w:val="1"/>
      <w:numFmt w:val="decimal"/>
      <w:lvlText w:val="%1.%2.%3.%4"/>
      <w:lvlJc w:val="left"/>
      <w:pPr>
        <w:ind w:left="864" w:hanging="864"/>
      </w:pPr>
      <w:rPr>
        <w:rFonts w:hint="eastAsia"/>
        <w:b w:val="0"/>
        <w:i w:val="0"/>
        <w:caps w:val="0"/>
        <w:strike w:val="0"/>
        <w:dstrike w:val="0"/>
        <w:snapToGrid/>
        <w:vanish w:val="0"/>
        <w:color w:val="auto"/>
        <w:spacing w:val="0"/>
        <w:w w:val="100"/>
        <w:kern w:val="0"/>
        <w:position w:val="0"/>
        <w:sz w:val="24"/>
        <w:u w:val="none"/>
        <w:vertAlign w:val="baseline"/>
      </w:rPr>
    </w:lvl>
    <w:lvl w:ilvl="4">
      <w:start w:val="1"/>
      <w:numFmt w:val="decimal"/>
      <w:lvlText w:val="%1.%2.%3.%4.%5"/>
      <w:lvlJc w:val="left"/>
      <w:pPr>
        <w:ind w:left="1008" w:hanging="1008"/>
      </w:pPr>
      <w:rPr>
        <w:rFonts w:hint="eastAsia"/>
        <w:b w:val="0"/>
        <w:i w:val="0"/>
        <w:caps w:val="0"/>
        <w:strike w:val="0"/>
        <w:dstrike w:val="0"/>
        <w:snapToGrid/>
        <w:vanish w:val="0"/>
        <w:color w:val="auto"/>
        <w:spacing w:val="0"/>
        <w:w w:val="100"/>
        <w:kern w:val="0"/>
        <w:position w:val="0"/>
        <w:sz w:val="24"/>
        <w:u w:val="none"/>
        <w:vertAlign w:val="baseline"/>
        <w:lang w:val="en-US"/>
      </w:rPr>
    </w:lvl>
    <w:lvl w:ilvl="5">
      <w:start w:val="1"/>
      <w:numFmt w:val="decimal"/>
      <w:lvlText w:val="%1.%2.%3.%4.%5.%6"/>
      <w:lvlJc w:val="left"/>
      <w:pPr>
        <w:ind w:left="1152" w:hanging="1152"/>
      </w:pPr>
      <w:rPr>
        <w:rFonts w:hint="eastAsia"/>
        <w:b w:val="0"/>
        <w:i w:val="0"/>
        <w:caps w:val="0"/>
        <w:strike w:val="0"/>
        <w:dstrike w:val="0"/>
        <w:snapToGrid/>
        <w:vanish w:val="0"/>
        <w:color w:val="auto"/>
        <w:spacing w:val="0"/>
        <w:w w:val="100"/>
        <w:kern w:val="0"/>
        <w:position w:val="0"/>
        <w:sz w:val="24"/>
        <w:u w:val="none"/>
        <w:vertAlign w:val="baseline"/>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1115154A"/>
    <w:multiLevelType w:val="multilevel"/>
    <w:tmpl w:val="1540ABE6"/>
    <w:lvl w:ilvl="0">
      <w:start w:val="1"/>
      <w:numFmt w:val="japaneseCounting"/>
      <w:pStyle w:val="1"/>
      <w:lvlText w:val="%1、"/>
      <w:lvlJc w:val="left"/>
      <w:pPr>
        <w:ind w:left="425" w:hanging="425"/>
      </w:pPr>
      <w:rPr>
        <w:rFonts w:asciiTheme="minorHAnsi" w:eastAsiaTheme="minorEastAsia" w:hAnsiTheme="minorHAnsi" w:cstheme="minorBidi"/>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7BC4580"/>
    <w:multiLevelType w:val="hybridMultilevel"/>
    <w:tmpl w:val="F9B079A6"/>
    <w:lvl w:ilvl="0" w:tplc="C5E43DB0">
      <w:start w:val="7"/>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E04E4F"/>
    <w:multiLevelType w:val="hybridMultilevel"/>
    <w:tmpl w:val="CB0288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6E3E3B"/>
    <w:multiLevelType w:val="multilevel"/>
    <w:tmpl w:val="376E3E3B"/>
    <w:lvl w:ilvl="0">
      <w:start w:val="1"/>
      <w:numFmt w:val="bullet"/>
      <w:lvlText w:val=""/>
      <w:lvlJc w:val="left"/>
      <w:pPr>
        <w:ind w:left="984" w:hanging="420"/>
      </w:pPr>
      <w:rPr>
        <w:rFonts w:ascii="Wingdings" w:hAnsi="Wingdings"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nsid w:val="3A5E6F50"/>
    <w:multiLevelType w:val="hybridMultilevel"/>
    <w:tmpl w:val="57329D3C"/>
    <w:lvl w:ilvl="0" w:tplc="B3B6DF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866AEA"/>
    <w:multiLevelType w:val="hybridMultilevel"/>
    <w:tmpl w:val="85E890D4"/>
    <w:lvl w:ilvl="0" w:tplc="1F2AD0BE">
      <w:start w:val="1"/>
      <w:numFmt w:val="japaneseCounting"/>
      <w:lvlText w:val="（%1）"/>
      <w:lvlJc w:val="left"/>
      <w:pPr>
        <w:ind w:left="990" w:hanging="990"/>
      </w:pPr>
      <w:rPr>
        <w:rFonts w:hint="default"/>
      </w:rPr>
    </w:lvl>
    <w:lvl w:ilvl="1" w:tplc="1124D060">
      <w:start w:val="1"/>
      <w:numFmt w:val="decimal"/>
      <w:lvlText w:val="%2、"/>
      <w:lvlJc w:val="left"/>
      <w:pPr>
        <w:ind w:left="855" w:hanging="4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0B2EF9"/>
    <w:multiLevelType w:val="hybridMultilevel"/>
    <w:tmpl w:val="D804A454"/>
    <w:lvl w:ilvl="0" w:tplc="90EC23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6A6C20"/>
    <w:multiLevelType w:val="hybridMultilevel"/>
    <w:tmpl w:val="BA248604"/>
    <w:lvl w:ilvl="0" w:tplc="497697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4FF70A36"/>
    <w:multiLevelType w:val="hybridMultilevel"/>
    <w:tmpl w:val="D804A454"/>
    <w:lvl w:ilvl="0" w:tplc="90EC23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D555E8"/>
    <w:multiLevelType w:val="hybridMultilevel"/>
    <w:tmpl w:val="C65C2A06"/>
    <w:lvl w:ilvl="0" w:tplc="F0D834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1C4B3E"/>
    <w:multiLevelType w:val="hybridMultilevel"/>
    <w:tmpl w:val="26BEAC64"/>
    <w:lvl w:ilvl="0" w:tplc="B1FCB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FE42F3"/>
    <w:multiLevelType w:val="multilevel"/>
    <w:tmpl w:val="976A41C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644336A"/>
    <w:multiLevelType w:val="hybridMultilevel"/>
    <w:tmpl w:val="37CC0BEA"/>
    <w:lvl w:ilvl="0" w:tplc="27E4A91E">
      <w:start w:val="1"/>
      <w:numFmt w:val="decimal"/>
      <w:lvlText w:val="%1、"/>
      <w:lvlJc w:val="left"/>
      <w:pPr>
        <w:tabs>
          <w:tab w:val="num" w:pos="425"/>
        </w:tabs>
        <w:ind w:left="425" w:hanging="425"/>
      </w:pPr>
      <w:rPr>
        <w:rFonts w:ascii="宋体" w:eastAsiaTheme="minorEastAsia"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096373"/>
    <w:multiLevelType w:val="hybridMultilevel"/>
    <w:tmpl w:val="9B300EC0"/>
    <w:lvl w:ilvl="0" w:tplc="B770B76A">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F627333"/>
    <w:multiLevelType w:val="hybridMultilevel"/>
    <w:tmpl w:val="B0DEB8B8"/>
    <w:lvl w:ilvl="0" w:tplc="DADEF19C">
      <w:start w:val="3"/>
      <w:numFmt w:val="decimal"/>
      <w:lvlText w:val="%1."/>
      <w:lvlJc w:val="left"/>
      <w:pPr>
        <w:ind w:left="900" w:hanging="360"/>
      </w:pPr>
      <w:rPr>
        <w:rFonts w:ascii="宋体" w:hAnsi="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nsid w:val="6F7A6C15"/>
    <w:multiLevelType w:val="hybridMultilevel"/>
    <w:tmpl w:val="43D6DF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4"/>
  </w:num>
  <w:num w:numId="4">
    <w:abstractNumId w:val="0"/>
  </w:num>
  <w:num w:numId="5">
    <w:abstractNumId w:val="11"/>
  </w:num>
  <w:num w:numId="6">
    <w:abstractNumId w:val="5"/>
  </w:num>
  <w:num w:numId="7">
    <w:abstractNumId w:val="9"/>
  </w:num>
  <w:num w:numId="8">
    <w:abstractNumId w:val="18"/>
  </w:num>
  <w:num w:numId="9">
    <w:abstractNumId w:val="2"/>
  </w:num>
  <w:num w:numId="10">
    <w:abstractNumId w:val="3"/>
  </w:num>
  <w:num w:numId="11">
    <w:abstractNumId w:val="13"/>
  </w:num>
  <w:num w:numId="12">
    <w:abstractNumId w:val="3"/>
  </w:num>
  <w:num w:numId="13">
    <w:abstractNumId w:val="3"/>
  </w:num>
  <w:num w:numId="14">
    <w:abstractNumId w:val="1"/>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0"/>
  </w:num>
  <w:num w:numId="23">
    <w:abstractNumId w:val="16"/>
  </w:num>
  <w:num w:numId="24">
    <w:abstractNumId w:val="17"/>
  </w:num>
  <w:num w:numId="25">
    <w:abstractNumId w:val="8"/>
  </w:num>
  <w:num w:numId="26">
    <w:abstractNumId w:val="15"/>
  </w:num>
  <w:num w:numId="27">
    <w:abstractNumId w:val="7"/>
  </w:num>
  <w:num w:numId="28">
    <w:abstractNumId w:val="3"/>
  </w:num>
  <w:num w:numId="29">
    <w:abstractNumId w:val="3"/>
  </w:num>
  <w:num w:numId="30">
    <w:abstractNumId w:val="3"/>
  </w:num>
  <w:num w:numId="31">
    <w:abstractNumId w:val="12"/>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856"/>
    <w:rsid w:val="0002331E"/>
    <w:rsid w:val="00025E11"/>
    <w:rsid w:val="00035C97"/>
    <w:rsid w:val="00053889"/>
    <w:rsid w:val="00055F7E"/>
    <w:rsid w:val="00086410"/>
    <w:rsid w:val="000A0E11"/>
    <w:rsid w:val="000A5966"/>
    <w:rsid w:val="000B40E8"/>
    <w:rsid w:val="000E20E4"/>
    <w:rsid w:val="00162A4D"/>
    <w:rsid w:val="0017535D"/>
    <w:rsid w:val="00182AFC"/>
    <w:rsid w:val="0018681C"/>
    <w:rsid w:val="00196717"/>
    <w:rsid w:val="00196C19"/>
    <w:rsid w:val="001A44AD"/>
    <w:rsid w:val="001A4EAC"/>
    <w:rsid w:val="001D4E56"/>
    <w:rsid w:val="00246A97"/>
    <w:rsid w:val="002529C5"/>
    <w:rsid w:val="0027317C"/>
    <w:rsid w:val="00284FB6"/>
    <w:rsid w:val="002A2FFD"/>
    <w:rsid w:val="002E6C4E"/>
    <w:rsid w:val="002F7B7F"/>
    <w:rsid w:val="00305BEE"/>
    <w:rsid w:val="0034541A"/>
    <w:rsid w:val="0036540D"/>
    <w:rsid w:val="003739C7"/>
    <w:rsid w:val="00385E16"/>
    <w:rsid w:val="003952BD"/>
    <w:rsid w:val="003A0C22"/>
    <w:rsid w:val="003E27A5"/>
    <w:rsid w:val="003E3071"/>
    <w:rsid w:val="003F1277"/>
    <w:rsid w:val="00452D44"/>
    <w:rsid w:val="00490E27"/>
    <w:rsid w:val="004C5F2C"/>
    <w:rsid w:val="004C69D6"/>
    <w:rsid w:val="004D4233"/>
    <w:rsid w:val="004D7F4F"/>
    <w:rsid w:val="004E1DAD"/>
    <w:rsid w:val="004E4FFB"/>
    <w:rsid w:val="00534E60"/>
    <w:rsid w:val="00556DC5"/>
    <w:rsid w:val="005639A0"/>
    <w:rsid w:val="005643BE"/>
    <w:rsid w:val="00571210"/>
    <w:rsid w:val="0058653F"/>
    <w:rsid w:val="005A3399"/>
    <w:rsid w:val="005A6A35"/>
    <w:rsid w:val="005A7DCC"/>
    <w:rsid w:val="005B2B92"/>
    <w:rsid w:val="005C4B54"/>
    <w:rsid w:val="005E362E"/>
    <w:rsid w:val="0060005D"/>
    <w:rsid w:val="00644DC7"/>
    <w:rsid w:val="006457A4"/>
    <w:rsid w:val="00660BDA"/>
    <w:rsid w:val="00683C11"/>
    <w:rsid w:val="006866E9"/>
    <w:rsid w:val="006A7457"/>
    <w:rsid w:val="006D6838"/>
    <w:rsid w:val="006E1FAC"/>
    <w:rsid w:val="00714360"/>
    <w:rsid w:val="00720A18"/>
    <w:rsid w:val="00744070"/>
    <w:rsid w:val="00752F93"/>
    <w:rsid w:val="00762387"/>
    <w:rsid w:val="00767783"/>
    <w:rsid w:val="00785737"/>
    <w:rsid w:val="00791E81"/>
    <w:rsid w:val="007944BF"/>
    <w:rsid w:val="007A1048"/>
    <w:rsid w:val="007D3968"/>
    <w:rsid w:val="007D68F5"/>
    <w:rsid w:val="007F7328"/>
    <w:rsid w:val="00814590"/>
    <w:rsid w:val="00816EAD"/>
    <w:rsid w:val="00825A97"/>
    <w:rsid w:val="00830B7A"/>
    <w:rsid w:val="0086145B"/>
    <w:rsid w:val="0086329B"/>
    <w:rsid w:val="00870ED5"/>
    <w:rsid w:val="008850BA"/>
    <w:rsid w:val="00887060"/>
    <w:rsid w:val="00896286"/>
    <w:rsid w:val="008D629F"/>
    <w:rsid w:val="00905B99"/>
    <w:rsid w:val="0093249F"/>
    <w:rsid w:val="00935306"/>
    <w:rsid w:val="0094190B"/>
    <w:rsid w:val="00944B35"/>
    <w:rsid w:val="00956C59"/>
    <w:rsid w:val="009845A0"/>
    <w:rsid w:val="009B3064"/>
    <w:rsid w:val="009C18E2"/>
    <w:rsid w:val="009E20A4"/>
    <w:rsid w:val="009F6567"/>
    <w:rsid w:val="00A02A89"/>
    <w:rsid w:val="00A202E2"/>
    <w:rsid w:val="00A3380C"/>
    <w:rsid w:val="00A44508"/>
    <w:rsid w:val="00A54A63"/>
    <w:rsid w:val="00A55B1C"/>
    <w:rsid w:val="00A72C9C"/>
    <w:rsid w:val="00A819DB"/>
    <w:rsid w:val="00A93D67"/>
    <w:rsid w:val="00AB573C"/>
    <w:rsid w:val="00AC415A"/>
    <w:rsid w:val="00AD1767"/>
    <w:rsid w:val="00AD2CF0"/>
    <w:rsid w:val="00AD605E"/>
    <w:rsid w:val="00AE1066"/>
    <w:rsid w:val="00AE650F"/>
    <w:rsid w:val="00B07452"/>
    <w:rsid w:val="00B30066"/>
    <w:rsid w:val="00B31279"/>
    <w:rsid w:val="00B44C76"/>
    <w:rsid w:val="00BD7510"/>
    <w:rsid w:val="00BE13F7"/>
    <w:rsid w:val="00BE4DCF"/>
    <w:rsid w:val="00BF151D"/>
    <w:rsid w:val="00BF2787"/>
    <w:rsid w:val="00C0493C"/>
    <w:rsid w:val="00C07FA6"/>
    <w:rsid w:val="00C113C2"/>
    <w:rsid w:val="00C63AD7"/>
    <w:rsid w:val="00CB00EB"/>
    <w:rsid w:val="00CC4FB5"/>
    <w:rsid w:val="00CD4C55"/>
    <w:rsid w:val="00CE01FF"/>
    <w:rsid w:val="00CE2D43"/>
    <w:rsid w:val="00D23FCB"/>
    <w:rsid w:val="00D511B9"/>
    <w:rsid w:val="00D73856"/>
    <w:rsid w:val="00D867FA"/>
    <w:rsid w:val="00D87761"/>
    <w:rsid w:val="00D95385"/>
    <w:rsid w:val="00D96BC1"/>
    <w:rsid w:val="00DB370A"/>
    <w:rsid w:val="00DC7B5E"/>
    <w:rsid w:val="00DD315E"/>
    <w:rsid w:val="00DE6777"/>
    <w:rsid w:val="00E40E3A"/>
    <w:rsid w:val="00E70AF5"/>
    <w:rsid w:val="00E74FEF"/>
    <w:rsid w:val="00E83259"/>
    <w:rsid w:val="00EA3A2A"/>
    <w:rsid w:val="00EA432D"/>
    <w:rsid w:val="00EB2B5A"/>
    <w:rsid w:val="00EC2AC7"/>
    <w:rsid w:val="00F026D9"/>
    <w:rsid w:val="00F27322"/>
    <w:rsid w:val="00F33EF4"/>
    <w:rsid w:val="00F604E6"/>
    <w:rsid w:val="00F77FAC"/>
    <w:rsid w:val="00F840C4"/>
    <w:rsid w:val="00FC4445"/>
    <w:rsid w:val="00FC6E19"/>
    <w:rsid w:val="00FE2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9B"/>
    <w:pPr>
      <w:widowControl w:val="0"/>
      <w:jc w:val="both"/>
    </w:pPr>
    <w:rPr>
      <w:sz w:val="24"/>
    </w:rPr>
  </w:style>
  <w:style w:type="paragraph" w:styleId="1">
    <w:name w:val="heading 1"/>
    <w:aliases w:val="123321,Heading 0,卷标题,PIM 1,h1,标书1,L1,boc,Section Head,l1,aa章标题,Heading One,Level 1 Topic Heading,第*部分,第A章,H11,H12,H111,H13,H112,1st level,H14,H15,H16,H17,I1,H121,H131,H141,H151,H161,H18,H122,H132,H142,H152,H162,H19,H113,H123,H133,H143,H153,H163,H1"/>
    <w:basedOn w:val="a"/>
    <w:next w:val="a"/>
    <w:link w:val="1Char"/>
    <w:qFormat/>
    <w:rsid w:val="00B44C76"/>
    <w:pPr>
      <w:keepNext/>
      <w:keepLines/>
      <w:numPr>
        <w:numId w:val="1"/>
      </w:numPr>
      <w:spacing w:before="340" w:after="330" w:line="578" w:lineRule="auto"/>
      <w:outlineLvl w:val="0"/>
    </w:pPr>
    <w:rPr>
      <w:b/>
      <w:bCs/>
      <w:kern w:val="44"/>
      <w:sz w:val="44"/>
      <w:szCs w:val="44"/>
    </w:rPr>
  </w:style>
  <w:style w:type="paragraph" w:styleId="2">
    <w:name w:val="heading 2"/>
    <w:aliases w:val="Heading 2 Hidden,Heading 2 CCBS,第一章 标题 2,H2,Underrubrik1,prop2,UNDERRUBRIK 1-2,h2,l2,2nd level,2,Header 2,PIM2,heading 2,Titre3,HD2,sect 1.2,H21,sect 1.21,H22,sect 1.22,H211,sect 1.211,H23,sect 1.23,H212,sect 1.212,Titre2,Head 2,节标题,一级节名,子系统,子系统1,子"/>
    <w:basedOn w:val="a"/>
    <w:next w:val="a"/>
    <w:link w:val="2Char"/>
    <w:unhideWhenUsed/>
    <w:qFormat/>
    <w:rsid w:val="00B44C76"/>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level_3,PIM 3,Level 3 Head,Heading 3 - old,sect1.2.3,sect1.2.31,sect1.2.32,sect1.2.311,sect1.2.33,sect1.2.312,Bold Head,bh,BOD 0,3rd level,3,heading 3,l3,CT,Level 3 Topic Heading,l3+toc 3,Sub-section Title,prop3,3heading,Heading 31,Fab-3,Head3,L"/>
    <w:basedOn w:val="a"/>
    <w:next w:val="a"/>
    <w:link w:val="3Char"/>
    <w:unhideWhenUsed/>
    <w:qFormat/>
    <w:rsid w:val="00B44C76"/>
    <w:pPr>
      <w:keepNext/>
      <w:keepLines/>
      <w:numPr>
        <w:ilvl w:val="2"/>
        <w:numId w:val="1"/>
      </w:numPr>
      <w:spacing w:before="260" w:after="260" w:line="416" w:lineRule="auto"/>
      <w:outlineLvl w:val="2"/>
    </w:pPr>
    <w:rPr>
      <w:b/>
      <w:bCs/>
      <w:sz w:val="32"/>
      <w:szCs w:val="32"/>
    </w:rPr>
  </w:style>
  <w:style w:type="paragraph" w:styleId="4">
    <w:name w:val="heading 4"/>
    <w:aliases w:val="4th level,h4,4,4heading,PIM 4,Fab-4,T5,H41,H42,H43,H44,H45,H46,H47,H48,H49,H410,H411,H421,H431,H441,H451,H461,H471,H481,H491,H4101,H412,H422,H432,H442,H452,H462,H472,H482,H492,H4102,H4111,H4211,H4311,H4411,H4511,H4611,H4711,H4811,H4911,H41011,H4,b"/>
    <w:basedOn w:val="a"/>
    <w:next w:val="a"/>
    <w:link w:val="4Char"/>
    <w:unhideWhenUsed/>
    <w:qFormat/>
    <w:rsid w:val="00B44C76"/>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PIM 5,第四层条,ds,dd,h5,口,口1,口2,Titre5,Table label,l5,hm,mh2,Module heading 2,Head 5,list 5,5,dash,ITT t5,PA Pico Section,H5-Heading 5,heading5,heading 5,dash1,ds1,dd1,dash2,ds2,dd2,dash3,ds3,dd3,dash4,ds4,dd4,dash5,ds5,dd5,dash6,ds6,dd6,dash7,ds7,h"/>
    <w:basedOn w:val="a"/>
    <w:next w:val="a"/>
    <w:link w:val="5Char"/>
    <w:unhideWhenUsed/>
    <w:qFormat/>
    <w:rsid w:val="00B44C76"/>
    <w:pPr>
      <w:keepNext/>
      <w:keepLines/>
      <w:numPr>
        <w:ilvl w:val="4"/>
        <w:numId w:val="1"/>
      </w:numPr>
      <w:spacing w:before="280" w:after="290" w:line="376" w:lineRule="auto"/>
      <w:outlineLvl w:val="4"/>
    </w:pPr>
    <w:rPr>
      <w:b/>
      <w:bCs/>
      <w:sz w:val="28"/>
      <w:szCs w:val="28"/>
    </w:rPr>
  </w:style>
  <w:style w:type="paragraph" w:styleId="6">
    <w:name w:val="heading 6"/>
    <w:aliases w:val="PIM 6,H6,h6,Third Subheading,BOD 4,第五层条,L6,Legal Level 1.,Bullet list,l6,hsm,submodule heading,DO NOT USE_h6,正文六级标题,标题 6(ALT+6),条 4,sub-dash,sd,cnp,Caption number (page-wide),ITT t6,PA Appendix,sub-dash1,sd1,51,sub-dash2,sd2,52,sub-dash3,sd3,53,sd4"/>
    <w:basedOn w:val="a"/>
    <w:next w:val="a"/>
    <w:link w:val="6Char"/>
    <w:qFormat/>
    <w:rsid w:val="0086329B"/>
    <w:pPr>
      <w:keepNext/>
      <w:keepLines/>
      <w:spacing w:before="240" w:after="64" w:line="320" w:lineRule="auto"/>
      <w:ind w:left="1152" w:firstLineChars="200" w:hanging="1152"/>
      <w:outlineLvl w:val="5"/>
    </w:pPr>
    <w:rPr>
      <w:rFonts w:ascii="Arial" w:eastAsia="黑体" w:hAnsi="Arial" w:cs="Times New Roman"/>
      <w:b/>
      <w:bCs/>
      <w:szCs w:val="24"/>
    </w:rPr>
  </w:style>
  <w:style w:type="paragraph" w:styleId="7">
    <w:name w:val="heading 7"/>
    <w:aliases w:val="PIM 7,表名,Legal Level 1.1.,不用,ITT t7,PA Appendix Major,H TIMES1,1.标题 6,letter list,正文七级标题,L7,Appx 1,条 5,cnc,Caption number (column-wide),st,lettered list,letter list1,lettered list1,letter list2,lettered list2,letter list11,lettered list11,H7,表头,表"/>
    <w:basedOn w:val="a"/>
    <w:next w:val="a"/>
    <w:link w:val="7Char"/>
    <w:qFormat/>
    <w:rsid w:val="0086329B"/>
    <w:pPr>
      <w:keepNext/>
      <w:keepLines/>
      <w:spacing w:before="240" w:after="64" w:line="320" w:lineRule="auto"/>
      <w:ind w:left="1296" w:firstLineChars="200" w:hanging="1296"/>
      <w:outlineLvl w:val="6"/>
    </w:pPr>
    <w:rPr>
      <w:rFonts w:ascii="Times New Roman" w:eastAsia="宋体" w:hAnsi="Times New Roman" w:cs="Times New Roman"/>
      <w:b/>
      <w:bCs/>
      <w:szCs w:val="24"/>
    </w:rPr>
  </w:style>
  <w:style w:type="paragraph" w:styleId="8">
    <w:name w:val="heading 8"/>
    <w:aliases w:val="注意框体,图名,不用8,Legal Level 1.1.1.,ITT t8,PA Appendix Minor,正文八级标题,h8,ctp,Caption text (page-wide),tt,Center Bold,Center Bold1,Center Bold2,Center Bold3,Center Bold4,Center Bold5,Center Bold6, action, action1, action2, action11, action3, action4,（A）,附录"/>
    <w:basedOn w:val="a"/>
    <w:next w:val="a"/>
    <w:link w:val="8Char"/>
    <w:qFormat/>
    <w:rsid w:val="0086329B"/>
    <w:pPr>
      <w:keepNext/>
      <w:keepLines/>
      <w:spacing w:before="240" w:after="64" w:line="320" w:lineRule="auto"/>
      <w:ind w:left="1440" w:firstLineChars="200" w:hanging="1440"/>
      <w:outlineLvl w:val="7"/>
    </w:pPr>
    <w:rPr>
      <w:rFonts w:ascii="Arial" w:eastAsia="黑体" w:hAnsi="Arial" w:cs="Times New Roman"/>
      <w:szCs w:val="24"/>
    </w:rPr>
  </w:style>
  <w:style w:type="paragraph" w:styleId="9">
    <w:name w:val="heading 9"/>
    <w:aliases w:val="PIM 9,Appendix,未用,标题 9 Char Char Char,不用9,Legal Level 1.1.1.1.,ITT t9,huh,App Heading,正文九级标题,h9,三级标题,ctc,Caption text (column-wide),App Heading1,App Heading2, progress, progress1, progress2, progress11, progress3, progress4, progress5, progress6,H"/>
    <w:basedOn w:val="a"/>
    <w:next w:val="a"/>
    <w:link w:val="9Char"/>
    <w:qFormat/>
    <w:rsid w:val="0086329B"/>
    <w:pPr>
      <w:keepNext/>
      <w:keepLines/>
      <w:spacing w:before="240" w:after="64" w:line="320" w:lineRule="auto"/>
      <w:ind w:left="158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C76"/>
    <w:rPr>
      <w:sz w:val="18"/>
      <w:szCs w:val="18"/>
    </w:rPr>
  </w:style>
  <w:style w:type="paragraph" w:styleId="a4">
    <w:name w:val="footer"/>
    <w:basedOn w:val="a"/>
    <w:link w:val="Char0"/>
    <w:uiPriority w:val="99"/>
    <w:unhideWhenUsed/>
    <w:rsid w:val="00B44C76"/>
    <w:pPr>
      <w:tabs>
        <w:tab w:val="center" w:pos="4153"/>
        <w:tab w:val="right" w:pos="8306"/>
      </w:tabs>
      <w:snapToGrid w:val="0"/>
      <w:jc w:val="left"/>
    </w:pPr>
    <w:rPr>
      <w:sz w:val="18"/>
      <w:szCs w:val="18"/>
    </w:rPr>
  </w:style>
  <w:style w:type="character" w:customStyle="1" w:styleId="Char0">
    <w:name w:val="页脚 Char"/>
    <w:basedOn w:val="a0"/>
    <w:link w:val="a4"/>
    <w:uiPriority w:val="99"/>
    <w:rsid w:val="00B44C76"/>
    <w:rPr>
      <w:sz w:val="18"/>
      <w:szCs w:val="18"/>
    </w:rPr>
  </w:style>
  <w:style w:type="character" w:customStyle="1" w:styleId="1Char">
    <w:name w:val="标题 1 Char"/>
    <w:aliases w:val="123321 Char,Heading 0 Char,卷标题 Char,PIM 1 Char,h1 Char,标书1 Char,L1 Char,boc Char,Section Head Char,l1 Char,aa章标题 Char,Heading One Char,Level 1 Topic Heading Char,第*部分 Char,第A章 Char,H11 Char,H12 Char,H111 Char,H13 Char,H112 Char,1st level Char"/>
    <w:basedOn w:val="a0"/>
    <w:link w:val="1"/>
    <w:uiPriority w:val="9"/>
    <w:rsid w:val="00B44C76"/>
    <w:rPr>
      <w:b/>
      <w:bCs/>
      <w:kern w:val="44"/>
      <w:sz w:val="44"/>
      <w:szCs w:val="44"/>
    </w:rPr>
  </w:style>
  <w:style w:type="character" w:customStyle="1" w:styleId="2Char">
    <w:name w:val="标题 2 Char"/>
    <w:aliases w:val="Heading 2 Hidden Char,Heading 2 CCBS Char,第一章 标题 2 Char,H2 Char,Underrubrik1 Char,prop2 Char,UNDERRUBRIK 1-2 Char,h2 Char,l2 Char,2nd level Char,2 Char,Header 2 Char,PIM2 Char,heading 2 Char,Titre3 Char,HD2 Char,sect 1.2 Char,H21 Char,H22 Char"/>
    <w:basedOn w:val="a0"/>
    <w:link w:val="2"/>
    <w:uiPriority w:val="9"/>
    <w:semiHidden/>
    <w:rsid w:val="00B44C76"/>
    <w:rPr>
      <w:rFonts w:asciiTheme="majorHAnsi" w:eastAsiaTheme="majorEastAsia" w:hAnsiTheme="majorHAnsi" w:cstheme="majorBidi"/>
      <w:b/>
      <w:bCs/>
      <w:sz w:val="32"/>
      <w:szCs w:val="32"/>
    </w:rPr>
  </w:style>
  <w:style w:type="character" w:customStyle="1" w:styleId="3Char">
    <w:name w:val="标题 3 Char"/>
    <w:aliases w:val="h3 Char,level_3 Char,PIM 3 Char,Level 3 Head Char,Heading 3 - old Char,sect1.2.3 Char,sect1.2.31 Char,sect1.2.32 Char,sect1.2.311 Char,sect1.2.33 Char,sect1.2.312 Char,Bold Head Char,bh Char,BOD 0 Char,3rd level Char,3 Char,heading 3 Char"/>
    <w:basedOn w:val="a0"/>
    <w:link w:val="3"/>
    <w:uiPriority w:val="9"/>
    <w:semiHidden/>
    <w:rsid w:val="00B44C76"/>
    <w:rPr>
      <w:b/>
      <w:bCs/>
      <w:sz w:val="32"/>
      <w:szCs w:val="32"/>
    </w:rPr>
  </w:style>
  <w:style w:type="character" w:customStyle="1" w:styleId="4Char">
    <w:name w:val="标题 4 Char"/>
    <w:aliases w:val="4th level Char,h4 Char,4 Char,4heading Char,PIM 4 Char,Fab-4 Char,T5 Char,H41 Char,H42 Char,H43 Char,H44 Char,H45 Char,H46 Char,H47 Char,H48 Char,H49 Char,H410 Char,H411 Char,H421 Char,H431 Char,H441 Char,H451 Char,H461 Char,H471 Char,H4 Char"/>
    <w:basedOn w:val="a0"/>
    <w:link w:val="4"/>
    <w:uiPriority w:val="9"/>
    <w:semiHidden/>
    <w:rsid w:val="00B44C76"/>
    <w:rPr>
      <w:rFonts w:asciiTheme="majorHAnsi" w:eastAsiaTheme="majorEastAsia" w:hAnsiTheme="majorHAnsi" w:cstheme="majorBidi"/>
      <w:b/>
      <w:bCs/>
      <w:sz w:val="28"/>
      <w:szCs w:val="28"/>
    </w:rPr>
  </w:style>
  <w:style w:type="character" w:customStyle="1" w:styleId="5Char">
    <w:name w:val="标题 5 Char"/>
    <w:aliases w:val="H5 Char,PIM 5 Char,第四层条 Char,ds Char,dd Char,h5 Char,口 Char,口1 Char,口2 Char,Titre5 Char,Table label Char,l5 Char,hm Char,mh2 Char,Module heading 2 Char,Head 5 Char,list 5 Char,5 Char,dash Char,ITT t5 Char,PA Pico Section Char,H5-Heading 5 Char"/>
    <w:basedOn w:val="a0"/>
    <w:link w:val="5"/>
    <w:uiPriority w:val="9"/>
    <w:semiHidden/>
    <w:rsid w:val="00B44C76"/>
    <w:rPr>
      <w:b/>
      <w:bCs/>
      <w:sz w:val="28"/>
      <w:szCs w:val="28"/>
    </w:rPr>
  </w:style>
  <w:style w:type="character" w:styleId="a5">
    <w:name w:val="annotation reference"/>
    <w:rsid w:val="0027317C"/>
    <w:rPr>
      <w:sz w:val="21"/>
      <w:szCs w:val="21"/>
    </w:rPr>
  </w:style>
  <w:style w:type="character" w:customStyle="1" w:styleId="Char1">
    <w:name w:val="批注文字 Char"/>
    <w:link w:val="a6"/>
    <w:rsid w:val="0027317C"/>
  </w:style>
  <w:style w:type="paragraph" w:styleId="a6">
    <w:name w:val="annotation text"/>
    <w:basedOn w:val="a"/>
    <w:link w:val="Char1"/>
    <w:rsid w:val="0027317C"/>
    <w:pPr>
      <w:spacing w:line="360" w:lineRule="auto"/>
      <w:ind w:firstLineChars="200" w:firstLine="200"/>
      <w:jc w:val="left"/>
    </w:pPr>
  </w:style>
  <w:style w:type="character" w:customStyle="1" w:styleId="Char10">
    <w:name w:val="批注文字 Char1"/>
    <w:basedOn w:val="a0"/>
    <w:uiPriority w:val="99"/>
    <w:semiHidden/>
    <w:rsid w:val="0027317C"/>
  </w:style>
  <w:style w:type="paragraph" w:styleId="a7">
    <w:name w:val="Balloon Text"/>
    <w:basedOn w:val="a"/>
    <w:link w:val="Char2"/>
    <w:uiPriority w:val="99"/>
    <w:semiHidden/>
    <w:unhideWhenUsed/>
    <w:rsid w:val="0027317C"/>
    <w:rPr>
      <w:sz w:val="18"/>
      <w:szCs w:val="18"/>
    </w:rPr>
  </w:style>
  <w:style w:type="character" w:customStyle="1" w:styleId="Char2">
    <w:name w:val="批注框文本 Char"/>
    <w:basedOn w:val="a0"/>
    <w:link w:val="a7"/>
    <w:uiPriority w:val="99"/>
    <w:semiHidden/>
    <w:rsid w:val="0027317C"/>
    <w:rPr>
      <w:sz w:val="18"/>
      <w:szCs w:val="18"/>
    </w:rPr>
  </w:style>
  <w:style w:type="table" w:styleId="a8">
    <w:name w:val="Table Grid"/>
    <w:basedOn w:val="a1"/>
    <w:uiPriority w:val="39"/>
    <w:rsid w:val="00571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aliases w:val="PIM 6 Char,H6 Char,h6 Char,Third Subheading Char,BOD 4 Char,第五层条 Char,L6 Char,Legal Level 1. Char,Bullet list Char,l6 Char,hsm Char,submodule heading Char,DO NOT USE_h6 Char,正文六级标题 Char,标题 6(ALT+6) Char,条 4 Char,sub-dash Char,sd Char,cnp Char"/>
    <w:basedOn w:val="a0"/>
    <w:link w:val="6"/>
    <w:rsid w:val="0086329B"/>
    <w:rPr>
      <w:rFonts w:ascii="Arial" w:eastAsia="黑体" w:hAnsi="Arial" w:cs="Times New Roman"/>
      <w:b/>
      <w:bCs/>
      <w:sz w:val="24"/>
      <w:szCs w:val="24"/>
    </w:rPr>
  </w:style>
  <w:style w:type="character" w:customStyle="1" w:styleId="7Char">
    <w:name w:val="标题 7 Char"/>
    <w:aliases w:val="PIM 7 Char,表名 Char,Legal Level 1.1. Char,不用 Char,ITT t7 Char,PA Appendix Major Char,H TIMES1 Char,1.标题 6 Char,letter list Char,正文七级标题 Char,L7 Char,Appx 1 Char,条 5 Char,cnc Char,Caption number (column-wide) Char,st Char,lettered list Char"/>
    <w:basedOn w:val="a0"/>
    <w:link w:val="7"/>
    <w:rsid w:val="0086329B"/>
    <w:rPr>
      <w:rFonts w:ascii="Times New Roman" w:eastAsia="宋体" w:hAnsi="Times New Roman" w:cs="Times New Roman"/>
      <w:b/>
      <w:bCs/>
      <w:sz w:val="24"/>
      <w:szCs w:val="24"/>
    </w:rPr>
  </w:style>
  <w:style w:type="character" w:customStyle="1" w:styleId="8Char">
    <w:name w:val="标题 8 Char"/>
    <w:aliases w:val="注意框体 Char,图名 Char,不用8 Char,Legal Level 1.1.1. Char,ITT t8 Char,PA Appendix Minor Char,正文八级标题 Char,h8 Char,ctp Char,Caption text (page-wide) Char,tt Char,Center Bold Char,Center Bold1 Char,Center Bold2 Char,Center Bold3 Char,Center Bold4 Char"/>
    <w:basedOn w:val="a0"/>
    <w:link w:val="8"/>
    <w:rsid w:val="0086329B"/>
    <w:rPr>
      <w:rFonts w:ascii="Arial" w:eastAsia="黑体" w:hAnsi="Arial" w:cs="Times New Roman"/>
      <w:sz w:val="24"/>
      <w:szCs w:val="24"/>
    </w:rPr>
  </w:style>
  <w:style w:type="character" w:customStyle="1" w:styleId="9Char">
    <w:name w:val="标题 9 Char"/>
    <w:aliases w:val="PIM 9 Char,Appendix Char,未用 Char,标题 9 Char Char Char Char,不用9 Char,Legal Level 1.1.1.1. Char,ITT t9 Char,huh Char,App Heading Char,正文九级标题 Char,h9 Char,三级标题 Char,ctc Char,Caption text (column-wide) Char,App Heading1 Char,App Heading2 Char"/>
    <w:basedOn w:val="a0"/>
    <w:link w:val="9"/>
    <w:rsid w:val="0086329B"/>
    <w:rPr>
      <w:rFonts w:ascii="Arial" w:eastAsia="黑体" w:hAnsi="Arial" w:cs="Times New Roman"/>
      <w:sz w:val="24"/>
      <w:szCs w:val="21"/>
    </w:rPr>
  </w:style>
  <w:style w:type="paragraph" w:styleId="a9">
    <w:name w:val="Normal (Web)"/>
    <w:basedOn w:val="a"/>
    <w:link w:val="Char3"/>
    <w:uiPriority w:val="99"/>
    <w:unhideWhenUsed/>
    <w:qFormat/>
    <w:rsid w:val="004D4233"/>
    <w:pPr>
      <w:widowControl/>
      <w:spacing w:before="100" w:beforeAutospacing="1" w:after="100" w:afterAutospacing="1"/>
      <w:jc w:val="left"/>
    </w:pPr>
    <w:rPr>
      <w:rFonts w:ascii="宋体" w:eastAsia="宋体" w:hAnsi="宋体" w:cs="宋体"/>
      <w:kern w:val="0"/>
      <w:szCs w:val="24"/>
    </w:rPr>
  </w:style>
  <w:style w:type="character" w:customStyle="1" w:styleId="Char3">
    <w:name w:val="普通(网站) Char"/>
    <w:link w:val="a9"/>
    <w:uiPriority w:val="99"/>
    <w:qFormat/>
    <w:rsid w:val="004D4233"/>
    <w:rPr>
      <w:rFonts w:ascii="宋体" w:eastAsia="宋体" w:hAnsi="宋体" w:cs="宋体"/>
      <w:kern w:val="0"/>
      <w:sz w:val="24"/>
      <w:szCs w:val="24"/>
    </w:rPr>
  </w:style>
  <w:style w:type="paragraph" w:styleId="aa">
    <w:name w:val="Revision"/>
    <w:hidden/>
    <w:uiPriority w:val="99"/>
    <w:semiHidden/>
    <w:rsid w:val="00C113C2"/>
    <w:rPr>
      <w:sz w:val="24"/>
    </w:rPr>
  </w:style>
  <w:style w:type="paragraph" w:styleId="ab">
    <w:name w:val="List Paragraph"/>
    <w:basedOn w:val="a"/>
    <w:link w:val="Char4"/>
    <w:uiPriority w:val="34"/>
    <w:qFormat/>
    <w:rsid w:val="00AD1767"/>
    <w:pPr>
      <w:ind w:firstLineChars="200" w:firstLine="420"/>
    </w:pPr>
  </w:style>
  <w:style w:type="paragraph" w:styleId="ac">
    <w:name w:val="Normal Indent"/>
    <w:aliases w:val="正文（首行缩进两字）,正文普通文字,首行缩进,样式3,标题4,Normal Indent Char,表正文 Char,正文非缩进 Char Char,标题4 Char,特点 Char Char,正文文字首行缩进,正文编号,特点 Char Char Char,标题4 Char Char Char,正文非缩进 Char,特点 Char1,正文非缩进 + 宋体 Char,两端对齐 Char,左侧:  0 厘米 Char,首行缩进:  2 字符 Char,段1 Char,正文不缩进 Char,±í"/>
    <w:basedOn w:val="a"/>
    <w:link w:val="Char11"/>
    <w:rsid w:val="009C18E2"/>
    <w:rPr>
      <w:rFonts w:ascii="Times New Roman" w:eastAsia="宋体" w:hAnsi="Times New Roman" w:cs="Times New Roman"/>
      <w:sz w:val="21"/>
      <w:szCs w:val="24"/>
    </w:rPr>
  </w:style>
  <w:style w:type="character" w:customStyle="1" w:styleId="Char11">
    <w:name w:val="正文缩进 Char1"/>
    <w:aliases w:val="正文（首行缩进两字） Char1,正文普通文字 Char1,首行缩进 Char1,样式3 Char1,标题4 Char2,Normal Indent Char Char1,表正文 Char Char1,正文非缩进 Char Char Char1,标题4 Char Char1,特点 Char Char Char2,正文文字首行缩进 Char1,正文编号 Char1,特点 Char Char Char Char1,标题4 Char Char Char Char1,±í Char"/>
    <w:link w:val="ac"/>
    <w:rsid w:val="009C18E2"/>
    <w:rPr>
      <w:rFonts w:ascii="Times New Roman" w:eastAsia="宋体" w:hAnsi="Times New Roman" w:cs="Times New Roman"/>
      <w:szCs w:val="24"/>
    </w:rPr>
  </w:style>
  <w:style w:type="character" w:customStyle="1" w:styleId="Char4">
    <w:name w:val="列出段落 Char"/>
    <w:link w:val="ab"/>
    <w:uiPriority w:val="34"/>
    <w:qFormat/>
    <w:rsid w:val="009C18E2"/>
    <w:rPr>
      <w:sz w:val="24"/>
    </w:rPr>
  </w:style>
  <w:style w:type="paragraph" w:styleId="ad">
    <w:name w:val="annotation subject"/>
    <w:basedOn w:val="a6"/>
    <w:next w:val="a6"/>
    <w:link w:val="Char5"/>
    <w:uiPriority w:val="99"/>
    <w:semiHidden/>
    <w:unhideWhenUsed/>
    <w:rsid w:val="009F6567"/>
    <w:pPr>
      <w:spacing w:line="240" w:lineRule="auto"/>
      <w:ind w:firstLineChars="0" w:firstLine="0"/>
    </w:pPr>
    <w:rPr>
      <w:b/>
      <w:bCs/>
    </w:rPr>
  </w:style>
  <w:style w:type="character" w:customStyle="1" w:styleId="Char5">
    <w:name w:val="批注主题 Char"/>
    <w:basedOn w:val="Char1"/>
    <w:link w:val="ad"/>
    <w:uiPriority w:val="99"/>
    <w:semiHidden/>
    <w:rsid w:val="009F6567"/>
    <w:rPr>
      <w:b/>
      <w:bCs/>
      <w:sz w:val="24"/>
    </w:rPr>
  </w:style>
  <w:style w:type="character" w:customStyle="1" w:styleId="Char6">
    <w:name w:val="正文缩进 Char"/>
    <w:aliases w:val="正文（首行缩进两字） Char,正文普通文字 Char,首行缩进 Char,样式3 Char,标题4 Char1,Normal Indent Char Char,表正文 Char Char,正文非缩进 Char Char Char,标题4 Char Char,特点 Char Char Char1,正文文字首行缩进 Char,正文编号 Char,特点 Char Char Char Char,标题4 Char Char Char Char,正文非缩进 Char Char1"/>
    <w:rsid w:val="00D511B9"/>
    <w:rPr>
      <w:kern w:val="2"/>
      <w:sz w:val="21"/>
      <w:szCs w:val="24"/>
    </w:rPr>
  </w:style>
  <w:style w:type="paragraph" w:styleId="ae">
    <w:name w:val="Document Map"/>
    <w:basedOn w:val="a"/>
    <w:link w:val="Char7"/>
    <w:uiPriority w:val="99"/>
    <w:semiHidden/>
    <w:unhideWhenUsed/>
    <w:rsid w:val="0058653F"/>
    <w:rPr>
      <w:rFonts w:ascii="宋体" w:eastAsia="宋体"/>
      <w:sz w:val="18"/>
      <w:szCs w:val="18"/>
    </w:rPr>
  </w:style>
  <w:style w:type="character" w:customStyle="1" w:styleId="Char7">
    <w:name w:val="文档结构图 Char"/>
    <w:basedOn w:val="a0"/>
    <w:link w:val="ae"/>
    <w:uiPriority w:val="99"/>
    <w:semiHidden/>
    <w:rsid w:val="0058653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53</cp:revision>
  <dcterms:created xsi:type="dcterms:W3CDTF">2019-04-24T01:42:00Z</dcterms:created>
  <dcterms:modified xsi:type="dcterms:W3CDTF">2019-04-30T06:48:00Z</dcterms:modified>
</cp:coreProperties>
</file>